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5BFE" w14:textId="46067F0E" w:rsidR="005A1D07" w:rsidRPr="00B34E26" w:rsidRDefault="005A1D07" w:rsidP="00AF64C6">
      <w:pPr>
        <w:jc w:val="both"/>
        <w:rPr>
          <w:rFonts w:asciiTheme="minorHAnsi" w:hAnsiTheme="minorHAnsi" w:cstheme="minorHAnsi"/>
          <w:lang w:eastAsia="en-GB" w:bidi="he-IL"/>
        </w:rPr>
      </w:pPr>
      <w:bookmarkStart w:id="0" w:name="_Toc199661892"/>
      <w:bookmarkStart w:id="1" w:name="_Toc215999159"/>
      <w:bookmarkStart w:id="2" w:name="_Toc166990903"/>
      <w:r w:rsidRPr="00B34E26">
        <w:rPr>
          <w:rFonts w:asciiTheme="minorHAnsi" w:hAnsiTheme="minorHAnsi" w:cstheme="minorHAnsi"/>
          <w:lang w:eastAsia="en-GB" w:bidi="he-IL"/>
        </w:rPr>
        <w:t xml:space="preserve">       </w:t>
      </w:r>
      <w:r w:rsidR="007143D0">
        <w:fldChar w:fldCharType="begin"/>
      </w:r>
      <w:r w:rsidR="007143D0">
        <w:instrText xml:space="preserve"> INCLUDEPICTURE "/Users/yair/Library/Group Containers/UBF8T346G9.ms/WebArchiveCopyPasteTempFiles/com.microsoft.Word/Untitled-design-2025-03-27T080033.176.png" \* MERGEFORMATINET </w:instrText>
      </w:r>
      <w:r w:rsidR="007143D0">
        <w:fldChar w:fldCharType="separate"/>
      </w:r>
      <w:r w:rsidR="007143D0">
        <w:rPr>
          <w:noProof/>
        </w:rPr>
        <w:drawing>
          <wp:inline distT="0" distB="0" distL="0" distR="0" wp14:anchorId="4B9AA95E" wp14:editId="0760507F">
            <wp:extent cx="3240000" cy="1080000"/>
            <wp:effectExtent l="0" t="0" r="0" b="0"/>
            <wp:docPr id="151716152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61525" name="Picture 1" descr="A black background with blu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000" cy="1080000"/>
                    </a:xfrm>
                    <a:prstGeom prst="rect">
                      <a:avLst/>
                    </a:prstGeom>
                    <a:noFill/>
                    <a:ln>
                      <a:noFill/>
                    </a:ln>
                  </pic:spPr>
                </pic:pic>
              </a:graphicData>
            </a:graphic>
          </wp:inline>
        </w:drawing>
      </w:r>
      <w:r w:rsidR="007143D0">
        <w:fldChar w:fldCharType="end"/>
      </w:r>
    </w:p>
    <w:p w14:paraId="57DCD226" w14:textId="77777777" w:rsidR="00DA3670" w:rsidRPr="00B34E26" w:rsidRDefault="00DA3670" w:rsidP="00AF64C6">
      <w:pPr>
        <w:pStyle w:val="Heading1"/>
        <w:ind w:left="0"/>
        <w:jc w:val="both"/>
        <w:rPr>
          <w:rFonts w:asciiTheme="minorHAnsi" w:hAnsiTheme="minorHAnsi" w:cstheme="minorHAnsi"/>
          <w:b/>
          <w:bCs/>
          <w:i/>
          <w:iCs/>
          <w:sz w:val="32"/>
          <w:u w:val="none"/>
        </w:rPr>
      </w:pPr>
    </w:p>
    <w:p w14:paraId="4D76E275" w14:textId="77777777" w:rsidR="00CD1712" w:rsidRPr="00B34E26" w:rsidRDefault="00CD1712" w:rsidP="007143D0">
      <w:pPr>
        <w:pStyle w:val="Heading1"/>
        <w:ind w:left="0"/>
        <w:jc w:val="center"/>
        <w:rPr>
          <w:rFonts w:asciiTheme="minorHAnsi" w:hAnsiTheme="minorHAnsi" w:cstheme="minorHAnsi"/>
          <w:b/>
          <w:bCs/>
          <w:i/>
          <w:iCs/>
          <w:sz w:val="32"/>
          <w:u w:val="none"/>
        </w:rPr>
      </w:pPr>
      <w:r w:rsidRPr="00B34E26">
        <w:rPr>
          <w:rFonts w:asciiTheme="minorHAnsi" w:hAnsiTheme="minorHAnsi" w:cstheme="minorHAnsi"/>
          <w:b/>
          <w:bCs/>
          <w:i/>
          <w:iCs/>
          <w:sz w:val="32"/>
          <w:u w:val="none"/>
        </w:rPr>
        <w:t>Equality Policy</w:t>
      </w:r>
      <w:bookmarkEnd w:id="0"/>
      <w:bookmarkEnd w:id="1"/>
    </w:p>
    <w:bookmarkEnd w:id="2"/>
    <w:p w14:paraId="64DA767F" w14:textId="77777777" w:rsidR="00CD1712" w:rsidRPr="00B34E26" w:rsidRDefault="00CD1712" w:rsidP="00AF64C6">
      <w:pPr>
        <w:jc w:val="both"/>
        <w:rPr>
          <w:rFonts w:asciiTheme="minorHAnsi" w:hAnsiTheme="minorHAnsi" w:cstheme="minorHAnsi"/>
          <w:sz w:val="22"/>
          <w:szCs w:val="22"/>
        </w:rPr>
      </w:pPr>
    </w:p>
    <w:p w14:paraId="2C00D7BB" w14:textId="77777777" w:rsidR="00CD1712" w:rsidRPr="00B34E26" w:rsidRDefault="00CD1712" w:rsidP="00AF64C6">
      <w:pPr>
        <w:pStyle w:val="Heading3"/>
        <w:ind w:left="0"/>
        <w:rPr>
          <w:rFonts w:asciiTheme="minorHAnsi" w:hAnsiTheme="minorHAnsi" w:cstheme="minorHAnsi"/>
          <w:u w:val="none"/>
        </w:rPr>
      </w:pPr>
      <w:r w:rsidRPr="00B34E26">
        <w:rPr>
          <w:rFonts w:asciiTheme="minorHAnsi" w:hAnsiTheme="minorHAnsi" w:cstheme="minorHAnsi"/>
          <w:u w:val="none"/>
        </w:rPr>
        <w:t>Introduction</w:t>
      </w:r>
    </w:p>
    <w:p w14:paraId="3760E27F" w14:textId="77777777" w:rsidR="00CD1712" w:rsidRPr="00B34E26" w:rsidRDefault="00CD1712" w:rsidP="00AF64C6">
      <w:pPr>
        <w:jc w:val="both"/>
        <w:rPr>
          <w:rFonts w:asciiTheme="minorHAnsi" w:hAnsiTheme="minorHAnsi" w:cstheme="minorHAnsi"/>
          <w:sz w:val="22"/>
          <w:szCs w:val="22"/>
        </w:rPr>
      </w:pPr>
    </w:p>
    <w:p w14:paraId="1ADDF981" w14:textId="38EF6DFB" w:rsidR="00CD1712" w:rsidRPr="00B34E26" w:rsidRDefault="00DA3670" w:rsidP="00AF64C6">
      <w:pPr>
        <w:jc w:val="both"/>
        <w:rPr>
          <w:rFonts w:asciiTheme="minorHAnsi" w:hAnsiTheme="minorHAnsi" w:cstheme="minorHAnsi"/>
          <w:sz w:val="22"/>
          <w:szCs w:val="22"/>
        </w:rPr>
      </w:pPr>
      <w:r w:rsidRPr="00B34E26">
        <w:rPr>
          <w:rFonts w:asciiTheme="minorHAnsi" w:hAnsiTheme="minorHAnsi" w:cstheme="minorHAnsi"/>
          <w:color w:val="000000" w:themeColor="text1"/>
          <w:sz w:val="22"/>
          <w:szCs w:val="22"/>
        </w:rPr>
        <w:t xml:space="preserve">Viktor </w:t>
      </w:r>
      <w:proofErr w:type="spellStart"/>
      <w:r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Pr="00B34E26">
        <w:rPr>
          <w:rFonts w:asciiTheme="minorHAnsi" w:hAnsiTheme="minorHAnsi" w:cstheme="minorHAnsi"/>
          <w:color w:val="000000" w:themeColor="text1"/>
          <w:sz w:val="22"/>
          <w:szCs w:val="22"/>
        </w:rPr>
        <w:t xml:space="preserve"> Trust</w:t>
      </w:r>
      <w:r w:rsidR="00CD1712" w:rsidRPr="00B34E26">
        <w:rPr>
          <w:rFonts w:asciiTheme="minorHAnsi" w:hAnsiTheme="minorHAnsi" w:cstheme="minorHAnsi"/>
          <w:color w:val="000000" w:themeColor="text1"/>
          <w:sz w:val="22"/>
          <w:szCs w:val="22"/>
        </w:rPr>
        <w:t xml:space="preserve"> </w:t>
      </w:r>
      <w:r w:rsidR="00CD1712" w:rsidRPr="00B34E26">
        <w:rPr>
          <w:rFonts w:asciiTheme="minorHAnsi" w:hAnsiTheme="minorHAnsi" w:cstheme="minorHAnsi"/>
          <w:sz w:val="22"/>
          <w:szCs w:val="22"/>
        </w:rPr>
        <w:t xml:space="preserve">is committed to equality in its provision of services and in all its employment practices, policies and procedures. This includes recruitment, training, remuneration and promotion and equal terms and conditions of employment. It is committed to the creation of a non-discriminatory working environment. </w:t>
      </w:r>
    </w:p>
    <w:p w14:paraId="50B99BC2" w14:textId="77777777" w:rsidR="00CD1712" w:rsidRPr="00B34E26" w:rsidRDefault="00CD1712" w:rsidP="00AF64C6">
      <w:pPr>
        <w:jc w:val="both"/>
        <w:rPr>
          <w:rFonts w:asciiTheme="minorHAnsi" w:hAnsiTheme="minorHAnsi" w:cstheme="minorHAnsi"/>
          <w:sz w:val="22"/>
          <w:szCs w:val="22"/>
        </w:rPr>
      </w:pPr>
    </w:p>
    <w:p w14:paraId="7B994FC5"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szCs w:val="22"/>
        </w:rPr>
        <w:t xml:space="preserve">This policy applies to </w:t>
      </w:r>
      <w:r w:rsidR="00741E26">
        <w:rPr>
          <w:rFonts w:asciiTheme="minorHAnsi" w:hAnsiTheme="minorHAnsi" w:cstheme="minorHAnsi"/>
          <w:sz w:val="22"/>
        </w:rPr>
        <w:t>workers</w:t>
      </w:r>
      <w:r w:rsidRPr="00B34E26">
        <w:rPr>
          <w:rFonts w:asciiTheme="minorHAnsi" w:hAnsiTheme="minorHAnsi" w:cstheme="minorHAnsi"/>
          <w:sz w:val="22"/>
        </w:rPr>
        <w:t xml:space="preserve"> whether part-time, full-time, fixed term or temporary, contractors, volunteers and trustees.</w:t>
      </w:r>
    </w:p>
    <w:p w14:paraId="439620CB" w14:textId="77777777" w:rsidR="00763B5A" w:rsidRPr="00B34E26" w:rsidRDefault="00763B5A" w:rsidP="00AF64C6">
      <w:pPr>
        <w:jc w:val="both"/>
        <w:rPr>
          <w:rFonts w:asciiTheme="minorHAnsi" w:hAnsiTheme="minorHAnsi" w:cstheme="minorHAnsi"/>
          <w:sz w:val="22"/>
        </w:rPr>
      </w:pPr>
    </w:p>
    <w:p w14:paraId="7174D8B2" w14:textId="77777777" w:rsidR="00763B5A" w:rsidRPr="00B34E26" w:rsidRDefault="00763B5A" w:rsidP="00AF64C6">
      <w:pPr>
        <w:jc w:val="both"/>
        <w:rPr>
          <w:rFonts w:asciiTheme="minorHAnsi" w:hAnsiTheme="minorHAnsi" w:cstheme="minorHAnsi"/>
          <w:i/>
          <w:iCs/>
          <w:sz w:val="22"/>
          <w:szCs w:val="22"/>
        </w:rPr>
      </w:pPr>
      <w:r w:rsidRPr="00B34E26">
        <w:rPr>
          <w:rFonts w:asciiTheme="minorHAnsi" w:hAnsiTheme="minorHAnsi" w:cstheme="minorHAnsi"/>
          <w:i/>
          <w:iCs/>
          <w:sz w:val="22"/>
        </w:rPr>
        <w:t xml:space="preserve">NOTE: where the terms </w:t>
      </w:r>
      <w:r w:rsidR="00741E26">
        <w:rPr>
          <w:rFonts w:asciiTheme="minorHAnsi" w:hAnsiTheme="minorHAnsi" w:cstheme="minorHAnsi"/>
          <w:i/>
          <w:iCs/>
          <w:sz w:val="22"/>
        </w:rPr>
        <w:t>‘workers’</w:t>
      </w:r>
      <w:r w:rsidRPr="00B34E26">
        <w:rPr>
          <w:rFonts w:asciiTheme="minorHAnsi" w:hAnsiTheme="minorHAnsi" w:cstheme="minorHAnsi"/>
          <w:i/>
          <w:iCs/>
          <w:sz w:val="22"/>
        </w:rPr>
        <w:t xml:space="preserve"> are used it includes trustees, volunteers, members and others involved in the work of the Trust.</w:t>
      </w:r>
    </w:p>
    <w:p w14:paraId="2AAA1369" w14:textId="77777777" w:rsidR="00CD1712" w:rsidRPr="00B34E26" w:rsidRDefault="00CD1712" w:rsidP="00AF64C6">
      <w:pPr>
        <w:jc w:val="both"/>
        <w:rPr>
          <w:rFonts w:asciiTheme="minorHAnsi" w:hAnsiTheme="minorHAnsi" w:cstheme="minorHAnsi"/>
          <w:sz w:val="22"/>
          <w:szCs w:val="22"/>
        </w:rPr>
      </w:pPr>
    </w:p>
    <w:p w14:paraId="59B7689A" w14:textId="77777777" w:rsidR="00CD1712" w:rsidRPr="00B34E26" w:rsidRDefault="00CD1712" w:rsidP="00AF64C6">
      <w:pPr>
        <w:pStyle w:val="Heading3"/>
        <w:ind w:left="0"/>
        <w:rPr>
          <w:rFonts w:asciiTheme="minorHAnsi" w:hAnsiTheme="minorHAnsi" w:cstheme="minorHAnsi"/>
          <w:u w:val="none"/>
        </w:rPr>
      </w:pPr>
      <w:r w:rsidRPr="00B34E26">
        <w:rPr>
          <w:rFonts w:asciiTheme="minorHAnsi" w:hAnsiTheme="minorHAnsi" w:cstheme="minorHAnsi"/>
          <w:u w:val="none"/>
        </w:rPr>
        <w:t>Statement of values</w:t>
      </w:r>
    </w:p>
    <w:p w14:paraId="6C34C465" w14:textId="77777777" w:rsidR="00CD1712" w:rsidRPr="00B34E26" w:rsidRDefault="00CD1712" w:rsidP="00AF64C6">
      <w:pPr>
        <w:pStyle w:val="BodyTextIndent3"/>
        <w:tabs>
          <w:tab w:val="left" w:pos="1134"/>
        </w:tabs>
        <w:spacing w:line="240" w:lineRule="exact"/>
        <w:ind w:left="567"/>
        <w:jc w:val="both"/>
        <w:rPr>
          <w:rFonts w:asciiTheme="minorHAnsi" w:hAnsiTheme="minorHAnsi" w:cstheme="minorHAnsi"/>
          <w:lang w:eastAsia="en-GB"/>
        </w:rPr>
      </w:pPr>
    </w:p>
    <w:p w14:paraId="3F5F3879" w14:textId="07CA6800" w:rsidR="00DA3670" w:rsidRPr="00B34E26" w:rsidRDefault="00DA3670" w:rsidP="00AF64C6">
      <w:pPr>
        <w:pStyle w:val="NormalWeb"/>
        <w:jc w:val="both"/>
        <w:rPr>
          <w:rFonts w:asciiTheme="minorHAnsi" w:hAnsiTheme="minorHAnsi" w:cstheme="minorHAnsi"/>
        </w:rPr>
      </w:pPr>
      <w:r w:rsidRPr="00B34E26">
        <w:rPr>
          <w:rFonts w:asciiTheme="minorHAnsi" w:hAnsiTheme="minorHAnsi" w:cstheme="minorHAnsi"/>
          <w:color w:val="000000" w:themeColor="text1"/>
          <w:sz w:val="22"/>
          <w:szCs w:val="22"/>
        </w:rPr>
        <w:t xml:space="preserve">Viktor </w:t>
      </w:r>
      <w:proofErr w:type="spellStart"/>
      <w:r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Pr="00B34E26">
        <w:rPr>
          <w:rFonts w:asciiTheme="minorHAnsi" w:hAnsiTheme="minorHAnsi" w:cstheme="minorHAnsi"/>
          <w:color w:val="000000" w:themeColor="text1"/>
          <w:sz w:val="22"/>
          <w:szCs w:val="22"/>
        </w:rPr>
        <w:t xml:space="preserve"> Trust </w:t>
      </w:r>
      <w:r w:rsidR="00CD1712" w:rsidRPr="00B34E26">
        <w:rPr>
          <w:rFonts w:asciiTheme="minorHAnsi" w:hAnsiTheme="minorHAnsi" w:cstheme="minorHAnsi"/>
          <w:sz w:val="22"/>
        </w:rPr>
        <w:t>aims to</w:t>
      </w:r>
      <w:r w:rsidRPr="00B34E26">
        <w:rPr>
          <w:rFonts w:asciiTheme="minorHAnsi" w:hAnsiTheme="minorHAnsi" w:cstheme="minorHAnsi"/>
          <w:sz w:val="22"/>
        </w:rPr>
        <w:t xml:space="preserve"> </w:t>
      </w:r>
      <w:r w:rsidRPr="00B34E26">
        <w:rPr>
          <w:rFonts w:asciiTheme="minorHAnsi" w:hAnsiTheme="minorHAnsi" w:cstheme="minorHAnsi"/>
        </w:rPr>
        <w:t xml:space="preserve">the relief of need, hardship and distress amongst children and disabled adults particularly in Eastern Europe and to promote and advance the education and training of those involved in the care and welfare of such children and disabled adults. </w:t>
      </w:r>
    </w:p>
    <w:p w14:paraId="43065572"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lang w:val="en-US"/>
        </w:rPr>
        <w:t>We are committed to social justice and working with those who are most excluded and disadvantaged</w:t>
      </w:r>
      <w:r w:rsidRPr="00B34E26">
        <w:rPr>
          <w:rFonts w:asciiTheme="minorHAnsi" w:hAnsiTheme="minorHAnsi" w:cstheme="minorHAnsi"/>
          <w:sz w:val="22"/>
        </w:rPr>
        <w:t xml:space="preserve"> </w:t>
      </w:r>
    </w:p>
    <w:p w14:paraId="6508C7EF" w14:textId="77777777" w:rsidR="00AC6D61" w:rsidRPr="00B34E26" w:rsidRDefault="00AC6D61" w:rsidP="00AF64C6">
      <w:pPr>
        <w:pStyle w:val="BodyText2"/>
        <w:rPr>
          <w:rFonts w:asciiTheme="minorHAnsi" w:hAnsiTheme="minorHAnsi" w:cstheme="minorHAnsi"/>
          <w:i w:val="0"/>
          <w:iCs w:val="0"/>
          <w:sz w:val="22"/>
        </w:rPr>
      </w:pPr>
    </w:p>
    <w:p w14:paraId="1CEB0DA5" w14:textId="39D9E6B8" w:rsidR="00CD1712" w:rsidRPr="00B34E26" w:rsidRDefault="00DA3670" w:rsidP="00AF64C6">
      <w:pPr>
        <w:pStyle w:val="BodyText2"/>
        <w:rPr>
          <w:rFonts w:asciiTheme="minorHAnsi" w:hAnsiTheme="minorHAnsi" w:cstheme="minorHAnsi"/>
          <w:i w:val="0"/>
          <w:iCs w:val="0"/>
          <w:sz w:val="22"/>
        </w:rPr>
      </w:pPr>
      <w:r w:rsidRPr="00B34E26">
        <w:rPr>
          <w:rFonts w:asciiTheme="minorHAnsi" w:hAnsiTheme="minorHAnsi" w:cstheme="minorHAnsi"/>
          <w:i w:val="0"/>
          <w:iCs w:val="0"/>
          <w:color w:val="000000" w:themeColor="text1"/>
          <w:sz w:val="22"/>
          <w:szCs w:val="22"/>
        </w:rPr>
        <w:t xml:space="preserve">Viktor </w:t>
      </w:r>
      <w:proofErr w:type="spellStart"/>
      <w:r w:rsidRPr="00B34E26">
        <w:rPr>
          <w:rFonts w:asciiTheme="minorHAnsi" w:hAnsiTheme="minorHAnsi" w:cstheme="minorHAnsi"/>
          <w:i w:val="0"/>
          <w:iCs w:val="0"/>
          <w:color w:val="000000" w:themeColor="text1"/>
          <w:sz w:val="22"/>
          <w:szCs w:val="22"/>
        </w:rPr>
        <w:t>Childrens</w:t>
      </w:r>
      <w:r w:rsidR="007143D0">
        <w:rPr>
          <w:rFonts w:asciiTheme="minorHAnsi" w:hAnsiTheme="minorHAnsi" w:cstheme="minorHAnsi"/>
          <w:i w:val="0"/>
          <w:iCs w:val="0"/>
          <w:color w:val="000000" w:themeColor="text1"/>
          <w:sz w:val="22"/>
          <w:szCs w:val="22"/>
        </w:rPr>
        <w:t>’</w:t>
      </w:r>
      <w:proofErr w:type="spellEnd"/>
      <w:r w:rsidRPr="00B34E26">
        <w:rPr>
          <w:rFonts w:asciiTheme="minorHAnsi" w:hAnsiTheme="minorHAnsi" w:cstheme="minorHAnsi"/>
          <w:i w:val="0"/>
          <w:iCs w:val="0"/>
          <w:color w:val="000000" w:themeColor="text1"/>
          <w:sz w:val="22"/>
          <w:szCs w:val="22"/>
        </w:rPr>
        <w:t xml:space="preserve"> Trust</w:t>
      </w:r>
      <w:r w:rsidRPr="00B34E26">
        <w:rPr>
          <w:rFonts w:asciiTheme="minorHAnsi" w:hAnsiTheme="minorHAnsi" w:cstheme="minorHAnsi"/>
          <w:color w:val="000000" w:themeColor="text1"/>
          <w:sz w:val="22"/>
          <w:szCs w:val="22"/>
        </w:rPr>
        <w:t xml:space="preserve"> </w:t>
      </w:r>
      <w:r w:rsidR="00CD1712" w:rsidRPr="00B34E26">
        <w:rPr>
          <w:rFonts w:asciiTheme="minorHAnsi" w:hAnsiTheme="minorHAnsi" w:cstheme="minorHAnsi"/>
          <w:i w:val="0"/>
          <w:iCs w:val="0"/>
          <w:sz w:val="22"/>
        </w:rPr>
        <w:t>celebrates our society as diverse in race, culture, faith and other beliefs, sexuality, abilities, gender and age.</w:t>
      </w:r>
    </w:p>
    <w:p w14:paraId="0077230D" w14:textId="77777777" w:rsidR="00AC6D61" w:rsidRPr="00B34E26" w:rsidRDefault="00AC6D61" w:rsidP="00AF64C6">
      <w:pPr>
        <w:jc w:val="both"/>
        <w:rPr>
          <w:rFonts w:asciiTheme="minorHAnsi" w:hAnsiTheme="minorHAnsi" w:cstheme="minorHAnsi"/>
          <w:sz w:val="22"/>
        </w:rPr>
      </w:pPr>
    </w:p>
    <w:p w14:paraId="75884E5C" w14:textId="24F4C8DD" w:rsidR="00CD1712" w:rsidRPr="00B34E26" w:rsidRDefault="00DA3670" w:rsidP="00AF64C6">
      <w:pPr>
        <w:jc w:val="both"/>
        <w:rPr>
          <w:rFonts w:asciiTheme="minorHAnsi" w:hAnsiTheme="minorHAnsi" w:cstheme="minorHAnsi"/>
          <w:sz w:val="22"/>
        </w:rPr>
      </w:pPr>
      <w:r w:rsidRPr="00B34E26">
        <w:rPr>
          <w:rFonts w:asciiTheme="minorHAnsi" w:hAnsiTheme="minorHAnsi" w:cstheme="minorHAnsi"/>
          <w:color w:val="000000" w:themeColor="text1"/>
          <w:sz w:val="22"/>
          <w:szCs w:val="22"/>
        </w:rPr>
        <w:t xml:space="preserve">Viktor </w:t>
      </w:r>
      <w:proofErr w:type="spellStart"/>
      <w:r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Pr="00B34E26">
        <w:rPr>
          <w:rFonts w:asciiTheme="minorHAnsi" w:hAnsiTheme="minorHAnsi" w:cstheme="minorHAnsi"/>
          <w:color w:val="000000" w:themeColor="text1"/>
          <w:sz w:val="22"/>
          <w:szCs w:val="22"/>
        </w:rPr>
        <w:t xml:space="preserve"> Trust </w:t>
      </w:r>
      <w:r w:rsidR="00CD1712" w:rsidRPr="00B34E26">
        <w:rPr>
          <w:rFonts w:asciiTheme="minorHAnsi" w:hAnsiTheme="minorHAnsi" w:cstheme="minorHAnsi"/>
          <w:sz w:val="22"/>
        </w:rPr>
        <w:t xml:space="preserve">is committed to challenging disadvantage and </w:t>
      </w:r>
      <w:proofErr w:type="gramStart"/>
      <w:r w:rsidR="00CD1712" w:rsidRPr="00B34E26">
        <w:rPr>
          <w:rFonts w:asciiTheme="minorHAnsi" w:hAnsiTheme="minorHAnsi" w:cstheme="minorHAnsi"/>
          <w:sz w:val="22"/>
        </w:rPr>
        <w:t>inequality, and</w:t>
      </w:r>
      <w:proofErr w:type="gramEnd"/>
      <w:r w:rsidR="00CD1712" w:rsidRPr="00B34E26">
        <w:rPr>
          <w:rFonts w:asciiTheme="minorHAnsi" w:hAnsiTheme="minorHAnsi" w:cstheme="minorHAnsi"/>
          <w:sz w:val="22"/>
        </w:rPr>
        <w:t xml:space="preserve"> aims to promote diversity and equality in all areas of its work and structures. </w:t>
      </w:r>
    </w:p>
    <w:p w14:paraId="093318D0" w14:textId="77777777" w:rsidR="00CD1712" w:rsidRPr="00B34E26" w:rsidRDefault="00CD1712" w:rsidP="00AF64C6">
      <w:pPr>
        <w:jc w:val="both"/>
        <w:rPr>
          <w:rFonts w:asciiTheme="minorHAnsi" w:hAnsiTheme="minorHAnsi" w:cstheme="minorHAnsi"/>
          <w:sz w:val="22"/>
        </w:rPr>
      </w:pPr>
    </w:p>
    <w:p w14:paraId="084B861C" w14:textId="013964EA" w:rsidR="00CD1712" w:rsidRPr="00B34E26" w:rsidRDefault="00DA3670" w:rsidP="00741E26">
      <w:pPr>
        <w:rPr>
          <w:rFonts w:asciiTheme="minorHAnsi" w:hAnsiTheme="minorHAnsi" w:cstheme="minorHAnsi"/>
        </w:rPr>
      </w:pPr>
      <w:r w:rsidRPr="00B34E26">
        <w:rPr>
          <w:rFonts w:asciiTheme="minorHAnsi" w:hAnsiTheme="minorHAnsi" w:cstheme="minorHAnsi"/>
          <w:color w:val="000000" w:themeColor="text1"/>
          <w:sz w:val="22"/>
          <w:szCs w:val="22"/>
        </w:rPr>
        <w:t xml:space="preserve">Viktor </w:t>
      </w:r>
      <w:proofErr w:type="spellStart"/>
      <w:r w:rsidRPr="00B34E26">
        <w:rPr>
          <w:rFonts w:asciiTheme="minorHAnsi" w:hAnsiTheme="minorHAnsi" w:cstheme="minorHAnsi"/>
          <w:color w:val="000000" w:themeColor="text1"/>
          <w:sz w:val="22"/>
          <w:szCs w:val="22"/>
        </w:rPr>
        <w:t>Childrens</w:t>
      </w:r>
      <w:proofErr w:type="spellEnd"/>
      <w:r w:rsidRPr="00B34E26">
        <w:rPr>
          <w:rFonts w:asciiTheme="minorHAnsi" w:hAnsiTheme="minorHAnsi" w:cstheme="minorHAnsi"/>
          <w:color w:val="000000" w:themeColor="text1"/>
          <w:sz w:val="22"/>
          <w:szCs w:val="22"/>
        </w:rPr>
        <w:t xml:space="preserve"> </w:t>
      </w:r>
      <w:r w:rsidR="007143D0">
        <w:rPr>
          <w:rFonts w:asciiTheme="minorHAnsi" w:hAnsiTheme="minorHAnsi" w:cstheme="minorHAnsi"/>
          <w:color w:val="000000" w:themeColor="text1"/>
          <w:sz w:val="22"/>
          <w:szCs w:val="22"/>
        </w:rPr>
        <w:t>‘</w:t>
      </w:r>
      <w:r w:rsidRPr="00B34E26">
        <w:rPr>
          <w:rFonts w:asciiTheme="minorHAnsi" w:hAnsiTheme="minorHAnsi" w:cstheme="minorHAnsi"/>
          <w:color w:val="000000" w:themeColor="text1"/>
          <w:sz w:val="22"/>
          <w:szCs w:val="22"/>
        </w:rPr>
        <w:t xml:space="preserve">Trust </w:t>
      </w:r>
      <w:r w:rsidR="00CD1712" w:rsidRPr="00B34E26">
        <w:rPr>
          <w:rFonts w:asciiTheme="minorHAnsi" w:hAnsiTheme="minorHAnsi" w:cstheme="minorHAnsi"/>
          <w:sz w:val="22"/>
        </w:rPr>
        <w:t>believes:</w:t>
      </w:r>
      <w:r w:rsidR="00CD1712" w:rsidRPr="00B34E26">
        <w:rPr>
          <w:rFonts w:asciiTheme="minorHAnsi" w:hAnsiTheme="minorHAnsi" w:cstheme="minorHAnsi"/>
        </w:rPr>
        <w:br/>
      </w:r>
    </w:p>
    <w:p w14:paraId="54648988" w14:textId="77777777" w:rsidR="00CD1712" w:rsidRPr="00B34E26" w:rsidRDefault="00CD1712" w:rsidP="00AF64C6">
      <w:pPr>
        <w:numPr>
          <w:ilvl w:val="0"/>
          <w:numId w:val="2"/>
        </w:numPr>
        <w:tabs>
          <w:tab w:val="left" w:pos="1134"/>
        </w:tabs>
        <w:spacing w:line="240" w:lineRule="exact"/>
        <w:jc w:val="both"/>
        <w:rPr>
          <w:rFonts w:asciiTheme="minorHAnsi" w:hAnsiTheme="minorHAnsi" w:cstheme="minorHAnsi"/>
          <w:sz w:val="22"/>
        </w:rPr>
      </w:pPr>
      <w:r w:rsidRPr="00B34E26">
        <w:rPr>
          <w:rFonts w:asciiTheme="minorHAnsi" w:hAnsiTheme="minorHAnsi" w:cstheme="minorHAnsi"/>
          <w:sz w:val="22"/>
        </w:rPr>
        <w:t>In working towards a just and participatory society</w:t>
      </w:r>
    </w:p>
    <w:p w14:paraId="2FFD0A70" w14:textId="77777777" w:rsidR="00CD1712" w:rsidRPr="00B34E26" w:rsidRDefault="00CD1712" w:rsidP="00AF64C6">
      <w:pPr>
        <w:numPr>
          <w:ilvl w:val="0"/>
          <w:numId w:val="2"/>
        </w:numPr>
        <w:tabs>
          <w:tab w:val="left" w:pos="1134"/>
        </w:tabs>
        <w:spacing w:line="240" w:lineRule="exact"/>
        <w:jc w:val="both"/>
        <w:rPr>
          <w:rFonts w:asciiTheme="minorHAnsi" w:hAnsiTheme="minorHAnsi" w:cstheme="minorHAnsi"/>
          <w:sz w:val="22"/>
        </w:rPr>
      </w:pPr>
      <w:r w:rsidRPr="00B34E26">
        <w:rPr>
          <w:rFonts w:asciiTheme="minorHAnsi" w:hAnsiTheme="minorHAnsi" w:cstheme="minorHAnsi"/>
          <w:sz w:val="22"/>
        </w:rPr>
        <w:t>That all people have equal rights to work towards social justice and to participate in decision-making processes and local action</w:t>
      </w:r>
    </w:p>
    <w:p w14:paraId="198630F9" w14:textId="77777777" w:rsidR="00CD1712" w:rsidRPr="00B34E26" w:rsidRDefault="00CD1712" w:rsidP="00AF64C6">
      <w:pPr>
        <w:numPr>
          <w:ilvl w:val="0"/>
          <w:numId w:val="2"/>
        </w:numPr>
        <w:tabs>
          <w:tab w:val="left" w:pos="1134"/>
        </w:tabs>
        <w:spacing w:line="240" w:lineRule="exact"/>
        <w:jc w:val="both"/>
        <w:rPr>
          <w:rFonts w:asciiTheme="minorHAnsi" w:hAnsiTheme="minorHAnsi" w:cstheme="minorHAnsi"/>
          <w:sz w:val="22"/>
        </w:rPr>
      </w:pPr>
      <w:r w:rsidRPr="00B34E26">
        <w:rPr>
          <w:rFonts w:asciiTheme="minorHAnsi" w:hAnsiTheme="minorHAnsi" w:cstheme="minorHAnsi"/>
          <w:sz w:val="22"/>
        </w:rPr>
        <w:t>That priority should be given to working with communities and groups whose full participation in society is limited by economic disadvantage or discrimination</w:t>
      </w:r>
    </w:p>
    <w:p w14:paraId="4C118278" w14:textId="550D134B" w:rsidR="00CD1712" w:rsidRPr="00B34E26" w:rsidRDefault="00CD1712" w:rsidP="00AF64C6">
      <w:pPr>
        <w:numPr>
          <w:ilvl w:val="0"/>
          <w:numId w:val="2"/>
        </w:numPr>
        <w:tabs>
          <w:tab w:val="left" w:pos="1134"/>
        </w:tabs>
        <w:spacing w:line="240" w:lineRule="exact"/>
        <w:jc w:val="both"/>
        <w:rPr>
          <w:rFonts w:asciiTheme="minorHAnsi" w:hAnsiTheme="minorHAnsi" w:cstheme="minorHAnsi"/>
          <w:b/>
          <w:color w:val="000000" w:themeColor="text1"/>
          <w:sz w:val="22"/>
        </w:rPr>
      </w:pPr>
      <w:r w:rsidRPr="00B34E26">
        <w:rPr>
          <w:rFonts w:asciiTheme="minorHAnsi" w:hAnsiTheme="minorHAnsi" w:cstheme="minorHAnsi"/>
          <w:sz w:val="22"/>
        </w:rPr>
        <w:t xml:space="preserve">That the role of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 </w:t>
      </w:r>
      <w:r w:rsidR="00AC6D61" w:rsidRPr="00B34E26">
        <w:rPr>
          <w:rFonts w:asciiTheme="minorHAnsi" w:hAnsiTheme="minorHAnsi" w:cstheme="minorHAnsi"/>
          <w:sz w:val="22"/>
          <w:szCs w:val="22"/>
        </w:rPr>
        <w:t>i</w:t>
      </w:r>
      <w:r w:rsidRPr="00B34E26">
        <w:rPr>
          <w:rFonts w:asciiTheme="minorHAnsi" w:hAnsiTheme="minorHAnsi" w:cstheme="minorHAnsi"/>
          <w:sz w:val="22"/>
        </w:rPr>
        <w:t>s to affirm and enable all people to</w:t>
      </w:r>
      <w:r w:rsidR="00DA3670" w:rsidRPr="00B34E26">
        <w:rPr>
          <w:rFonts w:asciiTheme="minorHAnsi" w:hAnsiTheme="minorHAnsi" w:cstheme="minorHAnsi"/>
          <w:sz w:val="22"/>
        </w:rPr>
        <w:t xml:space="preserve"> </w:t>
      </w:r>
      <w:r w:rsidR="00DA3670" w:rsidRPr="00B34E26">
        <w:rPr>
          <w:rFonts w:asciiTheme="minorHAnsi" w:hAnsiTheme="minorHAnsi" w:cstheme="minorHAnsi"/>
          <w:color w:val="000000" w:themeColor="text1"/>
          <w:sz w:val="22"/>
        </w:rPr>
        <w:t>fulfil their potential to the best of their ability.</w:t>
      </w:r>
    </w:p>
    <w:p w14:paraId="56C71068" w14:textId="77777777" w:rsidR="00CD1712" w:rsidRPr="00B34E26" w:rsidRDefault="00CD1712" w:rsidP="00AF64C6">
      <w:pPr>
        <w:pStyle w:val="Heading6"/>
        <w:tabs>
          <w:tab w:val="left" w:pos="1134"/>
        </w:tabs>
        <w:spacing w:line="240" w:lineRule="exact"/>
        <w:rPr>
          <w:rFonts w:asciiTheme="minorHAnsi" w:hAnsiTheme="minorHAnsi" w:cstheme="minorHAnsi"/>
          <w:b w:val="0"/>
          <w:bCs w:val="0"/>
          <w:sz w:val="22"/>
          <w:u w:val="none"/>
        </w:rPr>
      </w:pPr>
    </w:p>
    <w:p w14:paraId="68127594" w14:textId="77777777" w:rsidR="007143D0" w:rsidRDefault="007143D0">
      <w:pPr>
        <w:spacing w:after="160" w:line="259" w:lineRule="auto"/>
        <w:rPr>
          <w:rFonts w:asciiTheme="minorHAnsi" w:hAnsiTheme="minorHAnsi" w:cstheme="minorHAnsi"/>
          <w:b/>
          <w:bCs/>
          <w:lang w:eastAsia="en-GB"/>
        </w:rPr>
      </w:pPr>
      <w:r>
        <w:rPr>
          <w:rFonts w:asciiTheme="minorHAnsi" w:hAnsiTheme="minorHAnsi" w:cstheme="minorHAnsi"/>
          <w:lang w:eastAsia="en-GB"/>
        </w:rPr>
        <w:br w:type="page"/>
      </w:r>
    </w:p>
    <w:p w14:paraId="2DCD4551" w14:textId="2D27B9DF" w:rsidR="00CD1712" w:rsidRPr="00B34E26" w:rsidRDefault="00CD1712" w:rsidP="00AF64C6">
      <w:pPr>
        <w:pStyle w:val="Heading6"/>
        <w:tabs>
          <w:tab w:val="left" w:pos="1134"/>
        </w:tabs>
        <w:spacing w:line="240" w:lineRule="exact"/>
        <w:ind w:hanging="360"/>
        <w:rPr>
          <w:rFonts w:asciiTheme="minorHAnsi" w:hAnsiTheme="minorHAnsi" w:cstheme="minorHAnsi"/>
          <w:lang w:eastAsia="en-GB"/>
        </w:rPr>
      </w:pPr>
      <w:r w:rsidRPr="00B34E26">
        <w:rPr>
          <w:rFonts w:asciiTheme="minorHAnsi" w:hAnsiTheme="minorHAnsi" w:cstheme="minorHAnsi"/>
          <w:u w:val="none"/>
          <w:lang w:eastAsia="en-GB"/>
        </w:rPr>
        <w:lastRenderedPageBreak/>
        <w:t>Discrimination</w:t>
      </w:r>
    </w:p>
    <w:p w14:paraId="36E8FE9B" w14:textId="77777777" w:rsidR="00CD1712" w:rsidRPr="00B34E26" w:rsidRDefault="00CD1712" w:rsidP="00AF64C6">
      <w:pPr>
        <w:jc w:val="both"/>
        <w:rPr>
          <w:rFonts w:asciiTheme="minorHAnsi" w:hAnsiTheme="minorHAnsi" w:cstheme="minorHAnsi"/>
          <w:sz w:val="22"/>
        </w:rPr>
      </w:pPr>
    </w:p>
    <w:p w14:paraId="237C5368" w14:textId="386C114D"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Direct Discrimination is when you treat someone less favourably than others for unlawful means, for example not employing someone because of their gender or disability.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w:t>
      </w:r>
      <w:r w:rsidR="00AC6D61" w:rsidRPr="00B34E26">
        <w:rPr>
          <w:rFonts w:asciiTheme="minorHAnsi" w:hAnsiTheme="minorHAnsi" w:cstheme="minorHAnsi"/>
          <w:sz w:val="22"/>
          <w:szCs w:val="22"/>
        </w:rPr>
        <w:t xml:space="preserve"> </w:t>
      </w:r>
      <w:r w:rsidRPr="00B34E26">
        <w:rPr>
          <w:rFonts w:asciiTheme="minorHAnsi" w:hAnsiTheme="minorHAnsi" w:cstheme="minorHAnsi"/>
          <w:sz w:val="22"/>
        </w:rPr>
        <w:t>will treat direct discrimination as a disciplinary matter.</w:t>
      </w:r>
    </w:p>
    <w:p w14:paraId="7398811D" w14:textId="77777777" w:rsidR="00CD1712" w:rsidRPr="00B34E26" w:rsidRDefault="00CD1712" w:rsidP="00AF64C6">
      <w:pPr>
        <w:jc w:val="both"/>
        <w:rPr>
          <w:rFonts w:asciiTheme="minorHAnsi" w:hAnsiTheme="minorHAnsi" w:cstheme="minorHAnsi"/>
          <w:sz w:val="22"/>
        </w:rPr>
      </w:pPr>
    </w:p>
    <w:p w14:paraId="3C9E288D" w14:textId="774545BA"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Indirect Discrimination is when a policy, practice or procedure that applies to everyone might disadvantage a particular group, and which cannot be justified in relation to the job.</w:t>
      </w:r>
      <w:r w:rsidR="00AC6D61" w:rsidRPr="00B34E26">
        <w:rPr>
          <w:rFonts w:asciiTheme="minorHAnsi" w:hAnsiTheme="minorHAnsi" w:cstheme="minorHAnsi"/>
          <w:color w:val="FF0000"/>
          <w:sz w:val="22"/>
          <w:szCs w:val="22"/>
        </w:rPr>
        <w:t xml:space="preserve">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 </w:t>
      </w:r>
      <w:r w:rsidRPr="00B34E26">
        <w:rPr>
          <w:rFonts w:asciiTheme="minorHAnsi" w:hAnsiTheme="minorHAnsi" w:cstheme="minorHAnsi"/>
          <w:sz w:val="22"/>
        </w:rPr>
        <w:t>will monitor and regularly review its policies, practices and procedures in order to ensure that they do not disadvantage any particular group.</w:t>
      </w:r>
    </w:p>
    <w:p w14:paraId="1A867C2C" w14:textId="77777777" w:rsidR="00CD1712" w:rsidRPr="00B34E26" w:rsidRDefault="00CD1712" w:rsidP="00AF64C6">
      <w:pPr>
        <w:jc w:val="both"/>
        <w:rPr>
          <w:rFonts w:asciiTheme="minorHAnsi" w:hAnsiTheme="minorHAnsi" w:cstheme="minorHAnsi"/>
          <w:sz w:val="22"/>
        </w:rPr>
      </w:pPr>
    </w:p>
    <w:p w14:paraId="34565A62" w14:textId="256D9CE5"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Discrimination by association is direct discrimination against someone because they associate with another person who possesses one of the applicable protected characteristics (age, disability, gender reassignment, sex, race, religion or belief and sexual orientation). It is unlawful and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 </w:t>
      </w:r>
      <w:r w:rsidRPr="00B34E26">
        <w:rPr>
          <w:rFonts w:asciiTheme="minorHAnsi" w:hAnsiTheme="minorHAnsi" w:cstheme="minorHAnsi"/>
          <w:sz w:val="22"/>
        </w:rPr>
        <w:t>will treat it as a disciplinary manner.</w:t>
      </w:r>
    </w:p>
    <w:p w14:paraId="6FD6367E" w14:textId="77777777" w:rsidR="00CD1712" w:rsidRPr="00B34E26" w:rsidRDefault="00CD1712" w:rsidP="00AF64C6">
      <w:pPr>
        <w:jc w:val="both"/>
        <w:rPr>
          <w:rFonts w:asciiTheme="minorHAnsi" w:hAnsiTheme="minorHAnsi" w:cstheme="minorHAnsi"/>
          <w:sz w:val="22"/>
        </w:rPr>
      </w:pPr>
    </w:p>
    <w:p w14:paraId="07F57843" w14:textId="175C3E8F"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Perception discrimination is direct discrimination against an individual because others think they possess a particular protected characteristic. It applies even if the person does not possess that characteristic. It is unlawful and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 </w:t>
      </w:r>
      <w:r w:rsidR="003B54F7" w:rsidRPr="00B34E26">
        <w:rPr>
          <w:rFonts w:asciiTheme="minorHAnsi" w:hAnsiTheme="minorHAnsi" w:cstheme="minorHAnsi"/>
          <w:sz w:val="22"/>
          <w:szCs w:val="22"/>
        </w:rPr>
        <w:t>w</w:t>
      </w:r>
      <w:r w:rsidRPr="00B34E26">
        <w:rPr>
          <w:rFonts w:asciiTheme="minorHAnsi" w:hAnsiTheme="minorHAnsi" w:cstheme="minorHAnsi"/>
          <w:sz w:val="22"/>
        </w:rPr>
        <w:t>ill treat it as a disciplinary matter in relation to age, race, religion or belief, sexual orientation, disability, gender reassignment and sex</w:t>
      </w:r>
    </w:p>
    <w:p w14:paraId="6F1358CF" w14:textId="77777777" w:rsidR="00CD1712" w:rsidRPr="00B34E26" w:rsidRDefault="00CD1712" w:rsidP="00AF64C6">
      <w:pPr>
        <w:jc w:val="both"/>
        <w:rPr>
          <w:rFonts w:asciiTheme="minorHAnsi" w:hAnsiTheme="minorHAnsi" w:cstheme="minorHAnsi"/>
          <w:sz w:val="22"/>
        </w:rPr>
      </w:pPr>
    </w:p>
    <w:p w14:paraId="5442FF6C" w14:textId="4999B372"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Harassment is unwanted conduct that violates a person’s dignity or creates an intimidating, hostile, degrading, humiliating or offensive working environment.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 </w:t>
      </w:r>
      <w:r w:rsidR="003B54F7" w:rsidRPr="00B34E26">
        <w:rPr>
          <w:rFonts w:asciiTheme="minorHAnsi" w:hAnsiTheme="minorHAnsi" w:cstheme="minorHAnsi"/>
          <w:sz w:val="22"/>
          <w:szCs w:val="22"/>
        </w:rPr>
        <w:t>w</w:t>
      </w:r>
      <w:r w:rsidRPr="00B34E26">
        <w:rPr>
          <w:rFonts w:asciiTheme="minorHAnsi" w:hAnsiTheme="minorHAnsi" w:cstheme="minorHAnsi"/>
          <w:sz w:val="22"/>
        </w:rPr>
        <w:t xml:space="preserve">ill treat harassment as a disciplinary matter. </w:t>
      </w:r>
    </w:p>
    <w:p w14:paraId="294DC6C0" w14:textId="77777777" w:rsidR="00CD1712" w:rsidRPr="00B34E26" w:rsidRDefault="00CD1712" w:rsidP="00AF64C6">
      <w:pPr>
        <w:jc w:val="both"/>
        <w:rPr>
          <w:rFonts w:asciiTheme="minorHAnsi" w:hAnsiTheme="minorHAnsi" w:cstheme="minorHAnsi"/>
          <w:sz w:val="22"/>
        </w:rPr>
      </w:pPr>
    </w:p>
    <w:p w14:paraId="27CE7889"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Victimisation is when you treat someone less favourably or discriminate against them because they have pursued or intend to pursue their rights relating to alleged discrimination.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proofErr w:type="spellEnd"/>
      <w:r w:rsidR="00DA3670" w:rsidRPr="00B34E26">
        <w:rPr>
          <w:rFonts w:asciiTheme="minorHAnsi" w:hAnsiTheme="minorHAnsi" w:cstheme="minorHAnsi"/>
          <w:color w:val="000000" w:themeColor="text1"/>
          <w:sz w:val="22"/>
          <w:szCs w:val="22"/>
        </w:rPr>
        <w:t xml:space="preserve"> Trust </w:t>
      </w:r>
      <w:r w:rsidRPr="00B34E26">
        <w:rPr>
          <w:rFonts w:asciiTheme="minorHAnsi" w:hAnsiTheme="minorHAnsi" w:cstheme="minorHAnsi"/>
          <w:sz w:val="22"/>
        </w:rPr>
        <w:t>will treat victimisation as a disciplinary matter.</w:t>
      </w:r>
    </w:p>
    <w:p w14:paraId="36F2EFDE" w14:textId="77777777" w:rsidR="00CD1712" w:rsidRPr="00B34E26" w:rsidRDefault="00CD1712" w:rsidP="00AF64C6">
      <w:pPr>
        <w:jc w:val="both"/>
        <w:rPr>
          <w:rFonts w:asciiTheme="minorHAnsi" w:hAnsiTheme="minorHAnsi" w:cstheme="minorHAnsi"/>
          <w:sz w:val="22"/>
        </w:rPr>
      </w:pPr>
    </w:p>
    <w:p w14:paraId="20E8F829"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Positive discrimination is unlawful.</w:t>
      </w:r>
    </w:p>
    <w:p w14:paraId="2484EE93" w14:textId="77777777" w:rsidR="00CD1712" w:rsidRPr="00B34E26" w:rsidRDefault="00CD1712" w:rsidP="00AF64C6">
      <w:pPr>
        <w:jc w:val="both"/>
        <w:rPr>
          <w:rFonts w:asciiTheme="minorHAnsi" w:hAnsiTheme="minorHAnsi" w:cstheme="minorHAnsi"/>
          <w:sz w:val="22"/>
        </w:rPr>
      </w:pPr>
    </w:p>
    <w:p w14:paraId="1AC1414A" w14:textId="77777777" w:rsidR="00CD1712" w:rsidRPr="00B34E26" w:rsidRDefault="00CD1712" w:rsidP="00AF64C6">
      <w:pPr>
        <w:jc w:val="both"/>
        <w:rPr>
          <w:rFonts w:asciiTheme="minorHAnsi" w:hAnsiTheme="minorHAnsi" w:cstheme="minorHAnsi"/>
        </w:rPr>
      </w:pPr>
      <w:r w:rsidRPr="00B34E26">
        <w:rPr>
          <w:rFonts w:asciiTheme="minorHAnsi" w:hAnsiTheme="minorHAnsi" w:cstheme="minorHAnsi"/>
          <w:sz w:val="22"/>
        </w:rPr>
        <w:t xml:space="preserve">Positive action to address imbalances in the workforce is allowed in particular circumstances.   Examples would include setting equality targets (but </w:t>
      </w:r>
      <w:r w:rsidRPr="00B34E26">
        <w:rPr>
          <w:rFonts w:asciiTheme="minorHAnsi" w:hAnsiTheme="minorHAnsi" w:cstheme="minorHAnsi"/>
          <w:i/>
          <w:iCs/>
          <w:sz w:val="22"/>
        </w:rPr>
        <w:t xml:space="preserve">not </w:t>
      </w:r>
      <w:r w:rsidRPr="00B34E26">
        <w:rPr>
          <w:rFonts w:asciiTheme="minorHAnsi" w:hAnsiTheme="minorHAnsi" w:cstheme="minorHAnsi"/>
          <w:sz w:val="22"/>
        </w:rPr>
        <w:t>quotas which are unlawful); encouraging people from particular groups to apply where they are under-represented; training for promotion or skill training for employees from under-represented groups who show potential.</w:t>
      </w:r>
      <w:r w:rsidR="003B54F7" w:rsidRPr="00B34E26">
        <w:rPr>
          <w:rFonts w:asciiTheme="minorHAnsi" w:hAnsiTheme="minorHAnsi" w:cstheme="minorHAnsi"/>
          <w:color w:val="FF0000"/>
          <w:sz w:val="22"/>
          <w:szCs w:val="22"/>
        </w:rPr>
        <w:t xml:space="preserve">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proofErr w:type="spellEnd"/>
      <w:r w:rsidR="00DA3670" w:rsidRPr="00B34E26">
        <w:rPr>
          <w:rFonts w:asciiTheme="minorHAnsi" w:hAnsiTheme="minorHAnsi" w:cstheme="minorHAnsi"/>
          <w:color w:val="000000" w:themeColor="text1"/>
          <w:sz w:val="22"/>
          <w:szCs w:val="22"/>
        </w:rPr>
        <w:t xml:space="preserve"> Trust </w:t>
      </w:r>
      <w:r w:rsidRPr="00B34E26">
        <w:rPr>
          <w:rFonts w:asciiTheme="minorHAnsi" w:hAnsiTheme="minorHAnsi" w:cstheme="minorHAnsi"/>
          <w:sz w:val="22"/>
        </w:rPr>
        <w:t>will use positive action to address imbalances that are apparent from monitoring data.</w:t>
      </w:r>
    </w:p>
    <w:p w14:paraId="02F27D18" w14:textId="77777777" w:rsidR="00CD1712" w:rsidRPr="00B34E26" w:rsidRDefault="00CD1712" w:rsidP="00AF64C6">
      <w:pPr>
        <w:pStyle w:val="Heading6"/>
        <w:tabs>
          <w:tab w:val="left" w:pos="1134"/>
        </w:tabs>
        <w:spacing w:line="240" w:lineRule="exact"/>
        <w:rPr>
          <w:rFonts w:asciiTheme="minorHAnsi" w:hAnsiTheme="minorHAnsi" w:cstheme="minorHAnsi"/>
          <w:b w:val="0"/>
          <w:bCs w:val="0"/>
          <w:u w:val="none"/>
        </w:rPr>
      </w:pPr>
    </w:p>
    <w:p w14:paraId="2BB5A097" w14:textId="77777777" w:rsidR="00CD1712" w:rsidRPr="00B34E26" w:rsidRDefault="00CD1712" w:rsidP="00AF64C6">
      <w:pPr>
        <w:pStyle w:val="Heading6"/>
        <w:tabs>
          <w:tab w:val="left" w:pos="1134"/>
        </w:tabs>
        <w:spacing w:line="240" w:lineRule="exact"/>
        <w:ind w:hanging="360"/>
        <w:rPr>
          <w:rFonts w:asciiTheme="minorHAnsi" w:hAnsiTheme="minorHAnsi" w:cstheme="minorHAnsi"/>
          <w:u w:val="none"/>
          <w:lang w:eastAsia="en-GB"/>
        </w:rPr>
      </w:pPr>
      <w:r w:rsidRPr="00B34E26">
        <w:rPr>
          <w:rFonts w:asciiTheme="minorHAnsi" w:hAnsiTheme="minorHAnsi" w:cstheme="minorHAnsi"/>
          <w:u w:val="none"/>
          <w:lang w:eastAsia="en-GB"/>
        </w:rPr>
        <w:t>Statement of intent</w:t>
      </w:r>
    </w:p>
    <w:p w14:paraId="71DE9466" w14:textId="77777777" w:rsidR="00CD1712" w:rsidRPr="00B34E26" w:rsidRDefault="00CD1712" w:rsidP="00AF64C6">
      <w:pPr>
        <w:jc w:val="both"/>
        <w:rPr>
          <w:rFonts w:asciiTheme="minorHAnsi" w:hAnsiTheme="minorHAnsi" w:cstheme="minorHAnsi"/>
          <w:sz w:val="22"/>
        </w:rPr>
      </w:pPr>
    </w:p>
    <w:p w14:paraId="02F01235" w14:textId="09821AC9"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szCs w:val="22"/>
        </w:rPr>
        <w:t xml:space="preserve">Our intention is to ensure that no user of </w:t>
      </w:r>
      <w:r w:rsidR="00DA3670" w:rsidRPr="00B34E26">
        <w:rPr>
          <w:rFonts w:asciiTheme="minorHAnsi" w:hAnsiTheme="minorHAnsi" w:cstheme="minorHAnsi"/>
          <w:color w:val="000000" w:themeColor="text1"/>
          <w:sz w:val="22"/>
          <w:szCs w:val="22"/>
        </w:rPr>
        <w:t xml:space="preserve">Viktor </w:t>
      </w:r>
      <w:proofErr w:type="spellStart"/>
      <w:r w:rsidR="00DA3670"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DA3670" w:rsidRPr="00B34E26">
        <w:rPr>
          <w:rFonts w:asciiTheme="minorHAnsi" w:hAnsiTheme="minorHAnsi" w:cstheme="minorHAnsi"/>
          <w:color w:val="000000" w:themeColor="text1"/>
          <w:sz w:val="22"/>
          <w:szCs w:val="22"/>
        </w:rPr>
        <w:t xml:space="preserve"> Trust </w:t>
      </w:r>
      <w:r w:rsidR="003B54F7" w:rsidRPr="00B34E26">
        <w:rPr>
          <w:rFonts w:asciiTheme="minorHAnsi" w:hAnsiTheme="minorHAnsi" w:cstheme="minorHAnsi"/>
          <w:sz w:val="22"/>
          <w:szCs w:val="22"/>
        </w:rPr>
        <w:t>s</w:t>
      </w:r>
      <w:r w:rsidRPr="00B34E26">
        <w:rPr>
          <w:rFonts w:asciiTheme="minorHAnsi" w:hAnsiTheme="minorHAnsi" w:cstheme="minorHAnsi"/>
          <w:sz w:val="22"/>
          <w:szCs w:val="22"/>
        </w:rPr>
        <w:t xml:space="preserve">ervices, </w:t>
      </w:r>
      <w:r w:rsidR="00741E26">
        <w:rPr>
          <w:rFonts w:asciiTheme="minorHAnsi" w:hAnsiTheme="minorHAnsi" w:cstheme="minorHAnsi"/>
          <w:sz w:val="22"/>
          <w:szCs w:val="22"/>
        </w:rPr>
        <w:t>workers or applicants</w:t>
      </w:r>
      <w:r w:rsidRPr="00B34E26">
        <w:rPr>
          <w:rFonts w:asciiTheme="minorHAnsi" w:hAnsiTheme="minorHAnsi" w:cstheme="minorHAnsi"/>
          <w:sz w:val="22"/>
          <w:szCs w:val="22"/>
        </w:rPr>
        <w:t xml:space="preserve"> receives less favourable treatment due to </w:t>
      </w:r>
      <w:r w:rsidRPr="00B34E26">
        <w:rPr>
          <w:rFonts w:asciiTheme="minorHAnsi" w:hAnsiTheme="minorHAnsi" w:cstheme="minorHAnsi"/>
          <w:color w:val="22082D"/>
          <w:sz w:val="22"/>
          <w:szCs w:val="22"/>
          <w:lang w:val="en"/>
        </w:rPr>
        <w:t xml:space="preserve">a protected characteristic (i.e. </w:t>
      </w:r>
      <w:r w:rsidRPr="00B34E26">
        <w:rPr>
          <w:rFonts w:asciiTheme="minorHAnsi" w:hAnsiTheme="minorHAnsi" w:cstheme="minorHAnsi"/>
          <w:sz w:val="22"/>
          <w:szCs w:val="22"/>
        </w:rPr>
        <w:t>age, disability, gender reassignment, marriage and civil partnership, pregnancy and maternity, race, religion or belief, sex and sexual orientation), unrelated criminal co</w:t>
      </w:r>
      <w:r w:rsidR="003B54F7" w:rsidRPr="00B34E26">
        <w:rPr>
          <w:rFonts w:asciiTheme="minorHAnsi" w:hAnsiTheme="minorHAnsi" w:cstheme="minorHAnsi"/>
          <w:sz w:val="22"/>
          <w:szCs w:val="22"/>
        </w:rPr>
        <w:t>nvictions, or membership or non-</w:t>
      </w:r>
      <w:r w:rsidRPr="00B34E26">
        <w:rPr>
          <w:rFonts w:asciiTheme="minorHAnsi" w:hAnsiTheme="minorHAnsi" w:cstheme="minorHAnsi"/>
          <w:sz w:val="22"/>
          <w:szCs w:val="22"/>
        </w:rPr>
        <w:t xml:space="preserve">membership of a trade union. All </w:t>
      </w:r>
      <w:r w:rsidR="00741E26">
        <w:rPr>
          <w:rFonts w:asciiTheme="minorHAnsi" w:hAnsiTheme="minorHAnsi" w:cstheme="minorHAnsi"/>
          <w:sz w:val="22"/>
          <w:szCs w:val="22"/>
        </w:rPr>
        <w:t xml:space="preserve">workers </w:t>
      </w:r>
      <w:r w:rsidRPr="00B34E26">
        <w:rPr>
          <w:rFonts w:asciiTheme="minorHAnsi" w:hAnsiTheme="minorHAnsi" w:cstheme="minorHAnsi"/>
          <w:sz w:val="22"/>
          <w:szCs w:val="22"/>
        </w:rPr>
        <w:t>have a responsibility to co-operate with measures to e</w:t>
      </w:r>
      <w:r w:rsidR="003B54F7" w:rsidRPr="00B34E26">
        <w:rPr>
          <w:rFonts w:asciiTheme="minorHAnsi" w:hAnsiTheme="minorHAnsi" w:cstheme="minorHAnsi"/>
          <w:sz w:val="22"/>
          <w:szCs w:val="22"/>
        </w:rPr>
        <w:t>nsure equal opportunity and non-</w:t>
      </w:r>
      <w:r w:rsidRPr="00B34E26">
        <w:rPr>
          <w:rFonts w:asciiTheme="minorHAnsi" w:hAnsiTheme="minorHAnsi" w:cstheme="minorHAnsi"/>
          <w:sz w:val="22"/>
          <w:szCs w:val="22"/>
        </w:rPr>
        <w:t>discrimination.</w:t>
      </w:r>
    </w:p>
    <w:p w14:paraId="4EF72630" w14:textId="77777777" w:rsidR="00CD1712" w:rsidRPr="00B34E26" w:rsidRDefault="00CD1712" w:rsidP="00AF64C6">
      <w:pPr>
        <w:jc w:val="both"/>
        <w:rPr>
          <w:rFonts w:asciiTheme="minorHAnsi" w:hAnsiTheme="minorHAnsi" w:cstheme="minorHAnsi"/>
          <w:sz w:val="22"/>
        </w:rPr>
      </w:pPr>
    </w:p>
    <w:p w14:paraId="7A80DC59" w14:textId="3F29EE32"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We aim to create a culture that respects and values </w:t>
      </w:r>
      <w:r w:rsidR="007143D0" w:rsidRPr="00B34E26">
        <w:rPr>
          <w:rFonts w:asciiTheme="minorHAnsi" w:hAnsiTheme="minorHAnsi" w:cstheme="minorHAnsi"/>
          <w:sz w:val="22"/>
        </w:rPr>
        <w:t>each other’s</w:t>
      </w:r>
      <w:r w:rsidRPr="00B34E26">
        <w:rPr>
          <w:rFonts w:asciiTheme="minorHAnsi" w:hAnsiTheme="minorHAnsi" w:cstheme="minorHAnsi"/>
          <w:sz w:val="22"/>
        </w:rPr>
        <w:t xml:space="preserve"> differences, that promotes dignity, equality and diversity, and that encourages individuals to develop and maximise their true potential.  </w:t>
      </w:r>
    </w:p>
    <w:p w14:paraId="3C923C2A" w14:textId="77777777" w:rsidR="00CD1712" w:rsidRPr="00B34E26" w:rsidRDefault="00CD1712" w:rsidP="00AF64C6">
      <w:pPr>
        <w:jc w:val="both"/>
        <w:rPr>
          <w:rFonts w:asciiTheme="minorHAnsi" w:hAnsiTheme="minorHAnsi" w:cstheme="minorHAnsi"/>
          <w:sz w:val="22"/>
        </w:rPr>
      </w:pPr>
    </w:p>
    <w:p w14:paraId="511AFE95" w14:textId="7102CD46" w:rsidR="00CD1712" w:rsidRPr="00B34E26" w:rsidRDefault="00CD1712" w:rsidP="00AF64C6">
      <w:pPr>
        <w:pStyle w:val="BodyText2"/>
        <w:rPr>
          <w:rFonts w:asciiTheme="minorHAnsi" w:hAnsiTheme="minorHAnsi" w:cstheme="minorHAnsi"/>
        </w:rPr>
      </w:pPr>
      <w:r w:rsidRPr="00B34E26">
        <w:rPr>
          <w:rFonts w:asciiTheme="minorHAnsi" w:hAnsiTheme="minorHAnsi" w:cstheme="minorHAnsi"/>
          <w:i w:val="0"/>
          <w:iCs w:val="0"/>
          <w:sz w:val="22"/>
        </w:rPr>
        <w:lastRenderedPageBreak/>
        <w:t xml:space="preserve">We aim to remove any barriers, bias or discrimination that prevent individuals or groups from realising their potential and contributing fully to </w:t>
      </w:r>
      <w:r w:rsidR="00DA3670" w:rsidRPr="00B34E26">
        <w:rPr>
          <w:rFonts w:asciiTheme="minorHAnsi" w:hAnsiTheme="minorHAnsi" w:cstheme="minorHAnsi"/>
          <w:i w:val="0"/>
          <w:iCs w:val="0"/>
          <w:color w:val="000000" w:themeColor="text1"/>
          <w:sz w:val="22"/>
          <w:szCs w:val="22"/>
        </w:rPr>
        <w:t xml:space="preserve">Viktor </w:t>
      </w:r>
      <w:proofErr w:type="spellStart"/>
      <w:r w:rsidR="00DA3670" w:rsidRPr="00B34E26">
        <w:rPr>
          <w:rFonts w:asciiTheme="minorHAnsi" w:hAnsiTheme="minorHAnsi" w:cstheme="minorHAnsi"/>
          <w:i w:val="0"/>
          <w:iCs w:val="0"/>
          <w:color w:val="000000" w:themeColor="text1"/>
          <w:sz w:val="22"/>
          <w:szCs w:val="22"/>
        </w:rPr>
        <w:t>Childrens</w:t>
      </w:r>
      <w:r w:rsidR="007143D0">
        <w:rPr>
          <w:rFonts w:asciiTheme="minorHAnsi" w:hAnsiTheme="minorHAnsi" w:cstheme="minorHAnsi"/>
          <w:i w:val="0"/>
          <w:iCs w:val="0"/>
          <w:color w:val="000000" w:themeColor="text1"/>
          <w:sz w:val="22"/>
          <w:szCs w:val="22"/>
        </w:rPr>
        <w:t>’</w:t>
      </w:r>
      <w:proofErr w:type="spellEnd"/>
      <w:r w:rsidR="00DA3670" w:rsidRPr="00B34E26">
        <w:rPr>
          <w:rFonts w:asciiTheme="minorHAnsi" w:hAnsiTheme="minorHAnsi" w:cstheme="minorHAnsi"/>
          <w:i w:val="0"/>
          <w:iCs w:val="0"/>
          <w:color w:val="000000" w:themeColor="text1"/>
          <w:sz w:val="22"/>
          <w:szCs w:val="22"/>
        </w:rPr>
        <w:t xml:space="preserve"> Trust</w:t>
      </w:r>
      <w:r w:rsidR="00763B5A" w:rsidRPr="00B34E26">
        <w:rPr>
          <w:rFonts w:asciiTheme="minorHAnsi" w:hAnsiTheme="minorHAnsi" w:cstheme="minorHAnsi"/>
          <w:i w:val="0"/>
          <w:iCs w:val="0"/>
          <w:color w:val="000000" w:themeColor="text1"/>
          <w:sz w:val="22"/>
          <w:szCs w:val="22"/>
        </w:rPr>
        <w:t>’s</w:t>
      </w:r>
      <w:r w:rsidR="00DA3670" w:rsidRPr="00B34E26">
        <w:rPr>
          <w:rFonts w:asciiTheme="minorHAnsi" w:hAnsiTheme="minorHAnsi" w:cstheme="minorHAnsi"/>
          <w:color w:val="000000" w:themeColor="text1"/>
          <w:sz w:val="22"/>
          <w:szCs w:val="22"/>
        </w:rPr>
        <w:t xml:space="preserve"> </w:t>
      </w:r>
      <w:r w:rsidRPr="00B34E26">
        <w:rPr>
          <w:rFonts w:asciiTheme="minorHAnsi" w:hAnsiTheme="minorHAnsi" w:cstheme="minorHAnsi"/>
          <w:i w:val="0"/>
          <w:iCs w:val="0"/>
          <w:sz w:val="22"/>
        </w:rPr>
        <w:t>performance and to develop an organisational culture that positively values diversity.</w:t>
      </w:r>
    </w:p>
    <w:p w14:paraId="13A5867A" w14:textId="77777777" w:rsidR="00CD1712" w:rsidRPr="00B34E26" w:rsidRDefault="00CD1712" w:rsidP="00AF64C6">
      <w:pPr>
        <w:jc w:val="both"/>
        <w:rPr>
          <w:rFonts w:asciiTheme="minorHAnsi" w:hAnsiTheme="minorHAnsi" w:cstheme="minorHAnsi"/>
          <w:sz w:val="22"/>
        </w:rPr>
      </w:pPr>
    </w:p>
    <w:p w14:paraId="5024C2D2"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We are committed wherever practicable, to achieving and maintaining a workforce that broadly reflects the local community in which we operate.</w:t>
      </w:r>
    </w:p>
    <w:p w14:paraId="2D52DD96" w14:textId="77777777" w:rsidR="00CD1712" w:rsidRPr="00B34E26" w:rsidRDefault="00CD1712" w:rsidP="00AF64C6">
      <w:pPr>
        <w:jc w:val="both"/>
        <w:rPr>
          <w:rFonts w:asciiTheme="minorHAnsi" w:hAnsiTheme="minorHAnsi" w:cstheme="minorHAnsi"/>
          <w:sz w:val="22"/>
        </w:rPr>
      </w:pPr>
    </w:p>
    <w:p w14:paraId="5F0BA187" w14:textId="768CBC46"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Every possible step will be taken to ensure that individuals are treated fairly as users of </w:t>
      </w:r>
      <w:r w:rsidR="00763B5A" w:rsidRPr="00B34E26">
        <w:rPr>
          <w:rFonts w:asciiTheme="minorHAnsi" w:hAnsiTheme="minorHAnsi" w:cstheme="minorHAnsi"/>
          <w:color w:val="000000" w:themeColor="text1"/>
          <w:sz w:val="22"/>
          <w:szCs w:val="22"/>
        </w:rPr>
        <w:t xml:space="preserve">Viktor </w:t>
      </w:r>
      <w:proofErr w:type="spellStart"/>
      <w:r w:rsidR="00763B5A"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763B5A" w:rsidRPr="00B34E26">
        <w:rPr>
          <w:rFonts w:asciiTheme="minorHAnsi" w:hAnsiTheme="minorHAnsi" w:cstheme="minorHAnsi"/>
          <w:color w:val="000000" w:themeColor="text1"/>
          <w:sz w:val="22"/>
          <w:szCs w:val="22"/>
        </w:rPr>
        <w:t xml:space="preserve"> Trust </w:t>
      </w:r>
      <w:r w:rsidRPr="00B34E26">
        <w:rPr>
          <w:rFonts w:asciiTheme="minorHAnsi" w:hAnsiTheme="minorHAnsi" w:cstheme="minorHAnsi"/>
          <w:sz w:val="22"/>
        </w:rPr>
        <w:t>services and in all as</w:t>
      </w:r>
      <w:r w:rsidR="003B54F7" w:rsidRPr="00B34E26">
        <w:rPr>
          <w:rFonts w:asciiTheme="minorHAnsi" w:hAnsiTheme="minorHAnsi" w:cstheme="minorHAnsi"/>
          <w:sz w:val="22"/>
        </w:rPr>
        <w:t xml:space="preserve">pects of their employment at </w:t>
      </w:r>
      <w:r w:rsidR="00763B5A" w:rsidRPr="00B34E26">
        <w:rPr>
          <w:rFonts w:asciiTheme="minorHAnsi" w:hAnsiTheme="minorHAnsi" w:cstheme="minorHAnsi"/>
          <w:color w:val="000000" w:themeColor="text1"/>
          <w:sz w:val="22"/>
          <w:szCs w:val="22"/>
        </w:rPr>
        <w:t xml:space="preserve">Viktor </w:t>
      </w:r>
      <w:proofErr w:type="spellStart"/>
      <w:r w:rsidR="00763B5A"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763B5A" w:rsidRPr="00B34E26">
        <w:rPr>
          <w:rFonts w:asciiTheme="minorHAnsi" w:hAnsiTheme="minorHAnsi" w:cstheme="minorHAnsi"/>
          <w:color w:val="000000" w:themeColor="text1"/>
          <w:sz w:val="22"/>
          <w:szCs w:val="22"/>
        </w:rPr>
        <w:t xml:space="preserve"> Trust.</w:t>
      </w:r>
    </w:p>
    <w:p w14:paraId="5C40904F" w14:textId="77777777" w:rsidR="002110DE" w:rsidRDefault="002110DE" w:rsidP="00AF64C6">
      <w:pPr>
        <w:pStyle w:val="Heading6"/>
        <w:ind w:left="0"/>
        <w:rPr>
          <w:rFonts w:asciiTheme="minorHAnsi" w:hAnsiTheme="minorHAnsi" w:cstheme="minorHAnsi"/>
          <w:u w:val="none"/>
          <w:lang w:eastAsia="en-GB"/>
        </w:rPr>
      </w:pPr>
    </w:p>
    <w:p w14:paraId="33ECFF7E" w14:textId="77777777" w:rsidR="00CD1712" w:rsidRPr="00B34E26" w:rsidRDefault="00CD1712" w:rsidP="00AF64C6">
      <w:pPr>
        <w:pStyle w:val="Heading6"/>
        <w:ind w:left="0"/>
        <w:rPr>
          <w:rFonts w:asciiTheme="minorHAnsi" w:hAnsiTheme="minorHAnsi" w:cstheme="minorHAnsi"/>
          <w:u w:val="none"/>
          <w:lang w:eastAsia="en-GB"/>
        </w:rPr>
      </w:pPr>
      <w:r w:rsidRPr="00B34E26">
        <w:rPr>
          <w:rFonts w:asciiTheme="minorHAnsi" w:hAnsiTheme="minorHAnsi" w:cstheme="minorHAnsi"/>
          <w:u w:val="none"/>
          <w:lang w:eastAsia="en-GB"/>
        </w:rPr>
        <w:t>Legislation</w:t>
      </w:r>
    </w:p>
    <w:p w14:paraId="2612419E" w14:textId="77777777" w:rsidR="00CD1712" w:rsidRPr="00B34E26" w:rsidRDefault="00CD1712" w:rsidP="00AF64C6">
      <w:pPr>
        <w:jc w:val="both"/>
        <w:rPr>
          <w:rFonts w:asciiTheme="minorHAnsi" w:hAnsiTheme="minorHAnsi" w:cstheme="minorHAnsi"/>
          <w:sz w:val="22"/>
        </w:rPr>
      </w:pPr>
    </w:p>
    <w:p w14:paraId="256C10C2" w14:textId="77777777"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szCs w:val="22"/>
        </w:rPr>
        <w:t xml:space="preserve">You should be aware that whilst an employer </w:t>
      </w:r>
      <w:r w:rsidR="002110DE">
        <w:rPr>
          <w:rFonts w:asciiTheme="minorHAnsi" w:hAnsiTheme="minorHAnsi" w:cstheme="minorHAnsi"/>
          <w:sz w:val="22"/>
          <w:szCs w:val="22"/>
        </w:rPr>
        <w:t xml:space="preserve">(in this case, the charity) </w:t>
      </w:r>
      <w:r w:rsidRPr="00B34E26">
        <w:rPr>
          <w:rFonts w:asciiTheme="minorHAnsi" w:hAnsiTheme="minorHAnsi" w:cstheme="minorHAnsi"/>
          <w:sz w:val="22"/>
          <w:szCs w:val="22"/>
        </w:rPr>
        <w:t xml:space="preserve">can be held liable in law for acts of discrimination committed by </w:t>
      </w:r>
      <w:r w:rsidR="002110DE">
        <w:rPr>
          <w:rFonts w:asciiTheme="minorHAnsi" w:hAnsiTheme="minorHAnsi" w:cstheme="minorHAnsi"/>
          <w:sz w:val="22"/>
          <w:szCs w:val="22"/>
        </w:rPr>
        <w:t>workers</w:t>
      </w:r>
      <w:r w:rsidRPr="00B34E26">
        <w:rPr>
          <w:rFonts w:asciiTheme="minorHAnsi" w:hAnsiTheme="minorHAnsi" w:cstheme="minorHAnsi"/>
          <w:sz w:val="22"/>
          <w:szCs w:val="22"/>
        </w:rPr>
        <w:t xml:space="preserve">, individual </w:t>
      </w:r>
      <w:r w:rsidR="002110DE">
        <w:rPr>
          <w:rFonts w:asciiTheme="minorHAnsi" w:hAnsiTheme="minorHAnsi" w:cstheme="minorHAnsi"/>
          <w:sz w:val="22"/>
          <w:szCs w:val="22"/>
        </w:rPr>
        <w:t>workers</w:t>
      </w:r>
      <w:r w:rsidRPr="00B34E26">
        <w:rPr>
          <w:rFonts w:asciiTheme="minorHAnsi" w:hAnsiTheme="minorHAnsi" w:cstheme="minorHAnsi"/>
          <w:sz w:val="22"/>
          <w:szCs w:val="22"/>
        </w:rPr>
        <w:t xml:space="preserve"> can also be held personally liable in law for acts of discrimination that they commit, authorise, contribute to or condone.</w:t>
      </w:r>
    </w:p>
    <w:p w14:paraId="3DCBAB75" w14:textId="77777777" w:rsidR="00CD1712" w:rsidRPr="00B34E26" w:rsidRDefault="00CD1712" w:rsidP="00AF64C6">
      <w:pPr>
        <w:jc w:val="both"/>
        <w:rPr>
          <w:rFonts w:asciiTheme="minorHAnsi" w:hAnsiTheme="minorHAnsi" w:cstheme="minorHAnsi"/>
          <w:sz w:val="22"/>
          <w:szCs w:val="22"/>
        </w:rPr>
      </w:pPr>
    </w:p>
    <w:p w14:paraId="497D7E32" w14:textId="77777777"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szCs w:val="22"/>
        </w:rPr>
        <w:t>You should therefore be aware that the following acts are unlawful and would constitute misconduct or gross misconduct liable to disciplinary action, which may include summary dismissal:</w:t>
      </w:r>
    </w:p>
    <w:p w14:paraId="6E5F2412" w14:textId="77777777" w:rsidR="00CD1712" w:rsidRPr="00B34E26" w:rsidRDefault="00CD1712" w:rsidP="00AF64C6">
      <w:pPr>
        <w:jc w:val="both"/>
        <w:rPr>
          <w:rFonts w:asciiTheme="minorHAnsi" w:hAnsiTheme="minorHAnsi" w:cstheme="minorHAnsi"/>
          <w:sz w:val="22"/>
          <w:szCs w:val="22"/>
        </w:rPr>
      </w:pPr>
    </w:p>
    <w:p w14:paraId="52F7B38F" w14:textId="77777777" w:rsidR="00CD1712" w:rsidRPr="00B34E26" w:rsidRDefault="00CD1712" w:rsidP="00AF64C6">
      <w:pPr>
        <w:numPr>
          <w:ilvl w:val="0"/>
          <w:numId w:val="3"/>
        </w:numPr>
        <w:tabs>
          <w:tab w:val="num" w:pos="-229"/>
          <w:tab w:val="num" w:pos="720"/>
        </w:tabs>
        <w:ind w:left="720"/>
        <w:jc w:val="both"/>
        <w:rPr>
          <w:rFonts w:asciiTheme="minorHAnsi" w:hAnsiTheme="minorHAnsi" w:cstheme="minorHAnsi"/>
          <w:sz w:val="22"/>
          <w:szCs w:val="22"/>
        </w:rPr>
      </w:pPr>
      <w:r w:rsidRPr="00B34E26">
        <w:rPr>
          <w:rFonts w:asciiTheme="minorHAnsi" w:hAnsiTheme="minorHAnsi" w:cstheme="minorHAnsi"/>
          <w:sz w:val="22"/>
          <w:szCs w:val="22"/>
        </w:rPr>
        <w:t xml:space="preserve">Discriminating in the course of </w:t>
      </w:r>
      <w:r w:rsidR="002110DE">
        <w:rPr>
          <w:rFonts w:asciiTheme="minorHAnsi" w:hAnsiTheme="minorHAnsi" w:cstheme="minorHAnsi"/>
          <w:sz w:val="22"/>
          <w:szCs w:val="22"/>
        </w:rPr>
        <w:t>work</w:t>
      </w:r>
      <w:r w:rsidRPr="00B34E26">
        <w:rPr>
          <w:rFonts w:asciiTheme="minorHAnsi" w:hAnsiTheme="minorHAnsi" w:cstheme="minorHAnsi"/>
          <w:sz w:val="22"/>
          <w:szCs w:val="22"/>
        </w:rPr>
        <w:t xml:space="preserve"> or prospective </w:t>
      </w:r>
      <w:r w:rsidR="002110DE">
        <w:rPr>
          <w:rFonts w:asciiTheme="minorHAnsi" w:hAnsiTheme="minorHAnsi" w:cstheme="minorHAnsi"/>
          <w:sz w:val="22"/>
          <w:szCs w:val="22"/>
        </w:rPr>
        <w:t>work</w:t>
      </w:r>
      <w:r w:rsidRPr="00B34E26">
        <w:rPr>
          <w:rFonts w:asciiTheme="minorHAnsi" w:hAnsiTheme="minorHAnsi" w:cstheme="minorHAnsi"/>
          <w:sz w:val="22"/>
          <w:szCs w:val="22"/>
        </w:rPr>
        <w:t xml:space="preserve"> against fellow or future </w:t>
      </w:r>
      <w:r w:rsidR="002110DE">
        <w:rPr>
          <w:rFonts w:asciiTheme="minorHAnsi" w:hAnsiTheme="minorHAnsi" w:cstheme="minorHAnsi"/>
          <w:sz w:val="22"/>
          <w:szCs w:val="22"/>
        </w:rPr>
        <w:t>workers</w:t>
      </w:r>
      <w:r w:rsidRPr="00B34E26">
        <w:rPr>
          <w:rFonts w:asciiTheme="minorHAnsi" w:hAnsiTheme="minorHAnsi" w:cstheme="minorHAnsi"/>
          <w:sz w:val="22"/>
          <w:szCs w:val="22"/>
        </w:rPr>
        <w:t xml:space="preserve"> in job, transfer or promotion applications on the grounds established in this Equality Policy </w:t>
      </w:r>
    </w:p>
    <w:p w14:paraId="03B059E2" w14:textId="77777777" w:rsidR="00CD1712" w:rsidRPr="00B34E26" w:rsidRDefault="00CD1712" w:rsidP="00AF64C6">
      <w:pPr>
        <w:numPr>
          <w:ilvl w:val="0"/>
          <w:numId w:val="3"/>
        </w:numPr>
        <w:tabs>
          <w:tab w:val="num" w:pos="-229"/>
          <w:tab w:val="num" w:pos="720"/>
        </w:tabs>
        <w:ind w:left="720"/>
        <w:jc w:val="both"/>
        <w:rPr>
          <w:rFonts w:asciiTheme="minorHAnsi" w:hAnsiTheme="minorHAnsi" w:cstheme="minorHAnsi"/>
          <w:sz w:val="22"/>
          <w:szCs w:val="22"/>
        </w:rPr>
      </w:pPr>
      <w:r w:rsidRPr="00B34E26">
        <w:rPr>
          <w:rFonts w:asciiTheme="minorHAnsi" w:hAnsiTheme="minorHAnsi" w:cstheme="minorHAnsi"/>
          <w:sz w:val="22"/>
          <w:szCs w:val="22"/>
        </w:rPr>
        <w:t xml:space="preserve">Inducing or attempting to </w:t>
      </w:r>
      <w:r w:rsidR="002110DE">
        <w:rPr>
          <w:rFonts w:asciiTheme="minorHAnsi" w:hAnsiTheme="minorHAnsi" w:cstheme="minorHAnsi"/>
          <w:sz w:val="22"/>
          <w:szCs w:val="22"/>
        </w:rPr>
        <w:t>workers</w:t>
      </w:r>
      <w:r w:rsidRPr="00B34E26">
        <w:rPr>
          <w:rFonts w:asciiTheme="minorHAnsi" w:hAnsiTheme="minorHAnsi" w:cstheme="minorHAnsi"/>
          <w:sz w:val="22"/>
          <w:szCs w:val="22"/>
        </w:rPr>
        <w:t xml:space="preserve"> to practise unlawful discrimination</w:t>
      </w:r>
    </w:p>
    <w:p w14:paraId="1F74D9EB" w14:textId="77777777" w:rsidR="00CD1712" w:rsidRPr="00B34E26" w:rsidRDefault="00CD1712" w:rsidP="00AF64C6">
      <w:pPr>
        <w:numPr>
          <w:ilvl w:val="0"/>
          <w:numId w:val="3"/>
        </w:numPr>
        <w:tabs>
          <w:tab w:val="num" w:pos="-229"/>
          <w:tab w:val="num" w:pos="720"/>
        </w:tabs>
        <w:ind w:left="720"/>
        <w:jc w:val="both"/>
        <w:rPr>
          <w:rFonts w:asciiTheme="minorHAnsi" w:hAnsiTheme="minorHAnsi" w:cstheme="minorHAnsi"/>
          <w:sz w:val="22"/>
          <w:szCs w:val="22"/>
        </w:rPr>
      </w:pPr>
      <w:r w:rsidRPr="00B34E26">
        <w:rPr>
          <w:rFonts w:asciiTheme="minorHAnsi" w:hAnsiTheme="minorHAnsi" w:cstheme="minorHAnsi"/>
          <w:sz w:val="22"/>
          <w:szCs w:val="22"/>
        </w:rPr>
        <w:t>Indulging in verbal or physical, sexual or racial harassment of a nature that is known, or should be known, to be offensive to the victim</w:t>
      </w:r>
    </w:p>
    <w:p w14:paraId="60D8C34B" w14:textId="77777777" w:rsidR="00CD1712" w:rsidRPr="00B34E26" w:rsidRDefault="00CD1712" w:rsidP="00AF64C6">
      <w:pPr>
        <w:numPr>
          <w:ilvl w:val="0"/>
          <w:numId w:val="3"/>
        </w:numPr>
        <w:tabs>
          <w:tab w:val="num" w:pos="-229"/>
          <w:tab w:val="num" w:pos="720"/>
        </w:tabs>
        <w:ind w:left="720"/>
        <w:jc w:val="both"/>
        <w:rPr>
          <w:rFonts w:asciiTheme="minorHAnsi" w:hAnsiTheme="minorHAnsi" w:cstheme="minorHAnsi"/>
          <w:sz w:val="22"/>
          <w:szCs w:val="22"/>
        </w:rPr>
      </w:pPr>
      <w:r w:rsidRPr="00B34E26">
        <w:rPr>
          <w:rFonts w:asciiTheme="minorHAnsi" w:hAnsiTheme="minorHAnsi" w:cstheme="minorHAnsi"/>
          <w:sz w:val="22"/>
          <w:szCs w:val="22"/>
        </w:rPr>
        <w:t>Victimising individuals who have made allegations or complaints of any discrimination or harassment or provided information about such discrimination or harassment</w:t>
      </w:r>
    </w:p>
    <w:p w14:paraId="76C8F38D" w14:textId="77777777" w:rsidR="00CD1712" w:rsidRPr="00B34E26" w:rsidRDefault="00CD1712" w:rsidP="00AF64C6">
      <w:pPr>
        <w:jc w:val="both"/>
        <w:rPr>
          <w:rFonts w:asciiTheme="minorHAnsi" w:hAnsiTheme="minorHAnsi" w:cstheme="minorHAnsi"/>
          <w:sz w:val="22"/>
          <w:szCs w:val="22"/>
        </w:rPr>
      </w:pPr>
    </w:p>
    <w:p w14:paraId="16346A3A" w14:textId="2A39D4A1" w:rsidR="00CD1712" w:rsidRPr="00B34E26" w:rsidRDefault="00CD1712" w:rsidP="00AF64C6">
      <w:pPr>
        <w:pStyle w:val="BodyText2"/>
        <w:tabs>
          <w:tab w:val="left" w:pos="3240"/>
        </w:tabs>
        <w:rPr>
          <w:rFonts w:asciiTheme="minorHAnsi" w:hAnsiTheme="minorHAnsi" w:cstheme="minorHAnsi"/>
          <w:szCs w:val="22"/>
        </w:rPr>
      </w:pPr>
      <w:r w:rsidRPr="00B34E26">
        <w:rPr>
          <w:rFonts w:asciiTheme="minorHAnsi" w:hAnsiTheme="minorHAnsi" w:cstheme="minorHAnsi"/>
          <w:i w:val="0"/>
          <w:iCs w:val="0"/>
          <w:sz w:val="22"/>
          <w:szCs w:val="22"/>
        </w:rPr>
        <w:t xml:space="preserve">Every </w:t>
      </w:r>
      <w:r w:rsidR="002110DE">
        <w:rPr>
          <w:rFonts w:asciiTheme="minorHAnsi" w:hAnsiTheme="minorHAnsi" w:cstheme="minorHAnsi"/>
          <w:i w:val="0"/>
          <w:iCs w:val="0"/>
          <w:sz w:val="22"/>
          <w:szCs w:val="22"/>
        </w:rPr>
        <w:t>worker</w:t>
      </w:r>
      <w:r w:rsidRPr="00B34E26">
        <w:rPr>
          <w:rFonts w:asciiTheme="minorHAnsi" w:hAnsiTheme="minorHAnsi" w:cstheme="minorHAnsi"/>
          <w:i w:val="0"/>
          <w:iCs w:val="0"/>
          <w:sz w:val="22"/>
          <w:szCs w:val="22"/>
        </w:rPr>
        <w:t xml:space="preserve"> i</w:t>
      </w:r>
      <w:r w:rsidR="003B54F7" w:rsidRPr="00B34E26">
        <w:rPr>
          <w:rFonts w:asciiTheme="minorHAnsi" w:hAnsiTheme="minorHAnsi" w:cstheme="minorHAnsi"/>
          <w:i w:val="0"/>
          <w:iCs w:val="0"/>
          <w:sz w:val="22"/>
          <w:szCs w:val="22"/>
        </w:rPr>
        <w:t xml:space="preserve">s responsible for ensuring </w:t>
      </w:r>
      <w:r w:rsidR="00763B5A" w:rsidRPr="00B34E26">
        <w:rPr>
          <w:rFonts w:asciiTheme="minorHAnsi" w:hAnsiTheme="minorHAnsi" w:cstheme="minorHAnsi"/>
          <w:i w:val="0"/>
          <w:iCs w:val="0"/>
          <w:color w:val="000000" w:themeColor="text1"/>
          <w:sz w:val="22"/>
          <w:szCs w:val="22"/>
        </w:rPr>
        <w:t xml:space="preserve">Viktor </w:t>
      </w:r>
      <w:proofErr w:type="spellStart"/>
      <w:r w:rsidR="00763B5A" w:rsidRPr="00B34E26">
        <w:rPr>
          <w:rFonts w:asciiTheme="minorHAnsi" w:hAnsiTheme="minorHAnsi" w:cstheme="minorHAnsi"/>
          <w:i w:val="0"/>
          <w:iCs w:val="0"/>
          <w:color w:val="000000" w:themeColor="text1"/>
          <w:sz w:val="22"/>
          <w:szCs w:val="22"/>
        </w:rPr>
        <w:t>Childrens</w:t>
      </w:r>
      <w:r w:rsidR="007143D0">
        <w:rPr>
          <w:rFonts w:asciiTheme="minorHAnsi" w:hAnsiTheme="minorHAnsi" w:cstheme="minorHAnsi"/>
          <w:i w:val="0"/>
          <w:iCs w:val="0"/>
          <w:color w:val="000000" w:themeColor="text1"/>
          <w:sz w:val="22"/>
          <w:szCs w:val="22"/>
        </w:rPr>
        <w:t>’</w:t>
      </w:r>
      <w:proofErr w:type="spellEnd"/>
      <w:r w:rsidR="00763B5A" w:rsidRPr="00B34E26">
        <w:rPr>
          <w:rFonts w:asciiTheme="minorHAnsi" w:hAnsiTheme="minorHAnsi" w:cstheme="minorHAnsi"/>
          <w:i w:val="0"/>
          <w:iCs w:val="0"/>
          <w:color w:val="000000" w:themeColor="text1"/>
          <w:sz w:val="22"/>
          <w:szCs w:val="22"/>
        </w:rPr>
        <w:t xml:space="preserve"> Trust</w:t>
      </w:r>
      <w:r w:rsidR="00763B5A" w:rsidRPr="00B34E26">
        <w:rPr>
          <w:rFonts w:asciiTheme="minorHAnsi" w:hAnsiTheme="minorHAnsi" w:cstheme="minorHAnsi"/>
          <w:color w:val="000000" w:themeColor="text1"/>
          <w:sz w:val="22"/>
          <w:szCs w:val="22"/>
        </w:rPr>
        <w:t xml:space="preserve"> </w:t>
      </w:r>
      <w:r w:rsidRPr="00B34E26">
        <w:rPr>
          <w:rFonts w:asciiTheme="minorHAnsi" w:hAnsiTheme="minorHAnsi" w:cstheme="minorHAnsi"/>
          <w:i w:val="0"/>
          <w:iCs w:val="0"/>
          <w:sz w:val="22"/>
          <w:szCs w:val="22"/>
        </w:rPr>
        <w:t xml:space="preserve">Equality Policy is applied to our dealings with our clients and suppliers and should, in addition, be aware that it is unlawful to commit, authorise, contribute to or condone acts of discrimination on the grounds of </w:t>
      </w:r>
      <w:r w:rsidRPr="00B34E26">
        <w:rPr>
          <w:rFonts w:asciiTheme="minorHAnsi" w:hAnsiTheme="minorHAnsi" w:cstheme="minorHAnsi"/>
          <w:i w:val="0"/>
          <w:color w:val="22082D"/>
          <w:sz w:val="22"/>
          <w:szCs w:val="22"/>
          <w:lang w:val="en"/>
        </w:rPr>
        <w:t xml:space="preserve">a protected characteristic (i.e. </w:t>
      </w:r>
      <w:r w:rsidRPr="00B34E26">
        <w:rPr>
          <w:rFonts w:asciiTheme="minorHAnsi" w:hAnsiTheme="minorHAnsi" w:cstheme="minorHAnsi"/>
          <w:i w:val="0"/>
          <w:sz w:val="22"/>
          <w:szCs w:val="22"/>
        </w:rPr>
        <w:t xml:space="preserve">age, disability, gender reassignment, marriage and civil partnership, pregnancy and maternity, race, religion or belief, sex and sexual orientation), </w:t>
      </w:r>
      <w:r w:rsidRPr="00B34E26">
        <w:rPr>
          <w:rFonts w:asciiTheme="minorHAnsi" w:hAnsiTheme="minorHAnsi" w:cstheme="minorHAnsi"/>
          <w:i w:val="0"/>
          <w:iCs w:val="0"/>
          <w:sz w:val="22"/>
          <w:szCs w:val="22"/>
        </w:rPr>
        <w:t>in the provision of goods and services. Breaches of the policy by suppliers could result in termination of contracts for services.</w:t>
      </w:r>
      <w:r w:rsidRPr="00B34E26">
        <w:rPr>
          <w:rFonts w:asciiTheme="minorHAnsi" w:hAnsiTheme="minorHAnsi" w:cstheme="minorHAnsi"/>
          <w:szCs w:val="22"/>
        </w:rPr>
        <w:t xml:space="preserve"> </w:t>
      </w:r>
    </w:p>
    <w:p w14:paraId="73DBEC3D" w14:textId="77777777" w:rsidR="00CD1712" w:rsidRPr="00B34E26" w:rsidRDefault="00CD1712" w:rsidP="00AF64C6">
      <w:pPr>
        <w:jc w:val="both"/>
        <w:rPr>
          <w:rFonts w:asciiTheme="minorHAnsi" w:hAnsiTheme="minorHAnsi" w:cstheme="minorHAnsi"/>
          <w:sz w:val="22"/>
          <w:szCs w:val="22"/>
        </w:rPr>
      </w:pPr>
    </w:p>
    <w:p w14:paraId="5702D0B4" w14:textId="22D3D838"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szCs w:val="22"/>
        </w:rPr>
        <w:t xml:space="preserve">Full details of relevant legislation that </w:t>
      </w:r>
      <w:r w:rsidR="00763B5A" w:rsidRPr="00B34E26">
        <w:rPr>
          <w:rFonts w:asciiTheme="minorHAnsi" w:hAnsiTheme="minorHAnsi" w:cstheme="minorHAnsi"/>
          <w:color w:val="000000" w:themeColor="text1"/>
          <w:sz w:val="22"/>
          <w:szCs w:val="22"/>
        </w:rPr>
        <w:t xml:space="preserve">Viktor </w:t>
      </w:r>
      <w:proofErr w:type="spellStart"/>
      <w:r w:rsidR="00763B5A"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763B5A" w:rsidRPr="00B34E26">
        <w:rPr>
          <w:rFonts w:asciiTheme="minorHAnsi" w:hAnsiTheme="minorHAnsi" w:cstheme="minorHAnsi"/>
          <w:color w:val="000000" w:themeColor="text1"/>
          <w:sz w:val="22"/>
          <w:szCs w:val="22"/>
        </w:rPr>
        <w:t xml:space="preserve"> Trust </w:t>
      </w:r>
      <w:r w:rsidR="003B54F7" w:rsidRPr="00B34E26">
        <w:rPr>
          <w:rFonts w:asciiTheme="minorHAnsi" w:hAnsiTheme="minorHAnsi" w:cstheme="minorHAnsi"/>
          <w:sz w:val="22"/>
          <w:szCs w:val="22"/>
        </w:rPr>
        <w:t>w</w:t>
      </w:r>
      <w:r w:rsidRPr="00B34E26">
        <w:rPr>
          <w:rFonts w:asciiTheme="minorHAnsi" w:hAnsiTheme="minorHAnsi" w:cstheme="minorHAnsi"/>
          <w:sz w:val="22"/>
          <w:szCs w:val="22"/>
        </w:rPr>
        <w:t>ill apply can be found in Appendix A</w:t>
      </w:r>
    </w:p>
    <w:p w14:paraId="220D5CA3" w14:textId="77777777" w:rsidR="00CD1712" w:rsidRPr="00B34E26" w:rsidRDefault="00CD1712" w:rsidP="00AF64C6">
      <w:pPr>
        <w:jc w:val="both"/>
        <w:rPr>
          <w:rFonts w:asciiTheme="minorHAnsi" w:hAnsiTheme="minorHAnsi" w:cstheme="minorHAnsi"/>
          <w:sz w:val="22"/>
          <w:szCs w:val="22"/>
        </w:rPr>
      </w:pPr>
    </w:p>
    <w:p w14:paraId="75A7AB7C" w14:textId="77777777" w:rsidR="00CD1712" w:rsidRPr="00B34E26" w:rsidRDefault="00CD1712" w:rsidP="00AF64C6">
      <w:pPr>
        <w:pStyle w:val="Heading8"/>
        <w:jc w:val="both"/>
        <w:rPr>
          <w:rFonts w:asciiTheme="minorHAnsi" w:hAnsiTheme="minorHAnsi" w:cstheme="minorHAnsi"/>
          <w:szCs w:val="22"/>
        </w:rPr>
      </w:pPr>
      <w:r w:rsidRPr="00B34E26">
        <w:rPr>
          <w:rFonts w:asciiTheme="minorHAnsi" w:hAnsiTheme="minorHAnsi" w:cstheme="minorHAnsi"/>
          <w:szCs w:val="22"/>
        </w:rPr>
        <w:t>Implementation</w:t>
      </w:r>
    </w:p>
    <w:p w14:paraId="3C6A9ED2" w14:textId="77777777" w:rsidR="00CD1712" w:rsidRPr="00B34E26" w:rsidRDefault="00CD1712" w:rsidP="00AF64C6">
      <w:pPr>
        <w:jc w:val="both"/>
        <w:rPr>
          <w:rFonts w:asciiTheme="minorHAnsi" w:hAnsiTheme="minorHAnsi" w:cstheme="minorHAnsi"/>
          <w:b/>
          <w:bCs/>
          <w:sz w:val="22"/>
          <w:szCs w:val="22"/>
        </w:rPr>
      </w:pPr>
    </w:p>
    <w:p w14:paraId="615BB1FB" w14:textId="61F2ACA2" w:rsidR="00CD1712" w:rsidRPr="00B34E26" w:rsidRDefault="00763B5A" w:rsidP="00AF64C6">
      <w:pPr>
        <w:jc w:val="both"/>
        <w:rPr>
          <w:rFonts w:asciiTheme="minorHAnsi" w:hAnsiTheme="minorHAnsi" w:cstheme="minorHAnsi"/>
          <w:sz w:val="22"/>
        </w:rPr>
      </w:pPr>
      <w:r w:rsidRPr="00B34E26">
        <w:rPr>
          <w:rFonts w:asciiTheme="minorHAnsi" w:hAnsiTheme="minorHAnsi" w:cstheme="minorHAnsi"/>
          <w:color w:val="000000" w:themeColor="text1"/>
          <w:sz w:val="22"/>
        </w:rPr>
        <w:t xml:space="preserve">The </w:t>
      </w:r>
      <w:r w:rsidRPr="00B34E26">
        <w:rPr>
          <w:rFonts w:asciiTheme="minorHAnsi" w:hAnsiTheme="minorHAnsi" w:cstheme="minorHAnsi"/>
          <w:sz w:val="22"/>
        </w:rPr>
        <w:t>trustees are</w:t>
      </w:r>
      <w:r w:rsidR="00CD1712" w:rsidRPr="00B34E26">
        <w:rPr>
          <w:rFonts w:asciiTheme="minorHAnsi" w:hAnsiTheme="minorHAnsi" w:cstheme="minorHAnsi"/>
          <w:sz w:val="22"/>
        </w:rPr>
        <w:t xml:space="preserve"> responsible for the policy’s day-to-day implementation.  Consultation will take place with a</w:t>
      </w:r>
      <w:r w:rsidR="00C25658" w:rsidRPr="00B34E26">
        <w:rPr>
          <w:rFonts w:asciiTheme="minorHAnsi" w:hAnsiTheme="minorHAnsi" w:cstheme="minorHAnsi"/>
          <w:sz w:val="22"/>
        </w:rPr>
        <w:t>ll</w:t>
      </w:r>
      <w:r w:rsidR="00CD1712" w:rsidRPr="00B34E26">
        <w:rPr>
          <w:rFonts w:asciiTheme="minorHAnsi" w:hAnsiTheme="minorHAnsi" w:cstheme="minorHAnsi"/>
          <w:sz w:val="22"/>
        </w:rPr>
        <w:t xml:space="preserve"> staff about the implementation and development of this policy.  </w:t>
      </w:r>
      <w:r w:rsidRPr="00B34E26">
        <w:rPr>
          <w:rFonts w:asciiTheme="minorHAnsi" w:hAnsiTheme="minorHAnsi" w:cstheme="minorHAnsi"/>
          <w:color w:val="000000" w:themeColor="text1"/>
          <w:sz w:val="22"/>
          <w:szCs w:val="22"/>
        </w:rPr>
        <w:t xml:space="preserve">Viktor </w:t>
      </w:r>
      <w:proofErr w:type="spellStart"/>
      <w:r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Pr="00B34E26">
        <w:rPr>
          <w:rFonts w:asciiTheme="minorHAnsi" w:hAnsiTheme="minorHAnsi" w:cstheme="minorHAnsi"/>
          <w:color w:val="000000" w:themeColor="text1"/>
          <w:sz w:val="22"/>
          <w:szCs w:val="22"/>
        </w:rPr>
        <w:t xml:space="preserve"> Trust </w:t>
      </w:r>
      <w:r w:rsidR="00CD1712" w:rsidRPr="00B34E26">
        <w:rPr>
          <w:rFonts w:asciiTheme="minorHAnsi" w:hAnsiTheme="minorHAnsi" w:cstheme="minorHAnsi"/>
          <w:sz w:val="22"/>
        </w:rPr>
        <w:t>will collect monitoring information about the implementation of this policy and from this information will produce an action plan detailing how it will promote equality through its work.</w:t>
      </w:r>
    </w:p>
    <w:p w14:paraId="15C7E645" w14:textId="77777777" w:rsidR="00CD1712" w:rsidRPr="00B34E26" w:rsidRDefault="00CD1712" w:rsidP="00AF64C6">
      <w:pPr>
        <w:jc w:val="both"/>
        <w:rPr>
          <w:rFonts w:asciiTheme="minorHAnsi" w:hAnsiTheme="minorHAnsi" w:cstheme="minorHAnsi"/>
          <w:sz w:val="22"/>
        </w:rPr>
      </w:pPr>
    </w:p>
    <w:p w14:paraId="30D990C0" w14:textId="77777777"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rPr>
        <w:t xml:space="preserve">To achieve a workforce that is truly representative of all sections of society selection for </w:t>
      </w:r>
      <w:r w:rsidR="002110DE">
        <w:rPr>
          <w:rFonts w:asciiTheme="minorHAnsi" w:hAnsiTheme="minorHAnsi" w:cstheme="minorHAnsi"/>
          <w:sz w:val="22"/>
        </w:rPr>
        <w:t>work</w:t>
      </w:r>
      <w:r w:rsidRPr="00B34E26">
        <w:rPr>
          <w:rFonts w:asciiTheme="minorHAnsi" w:hAnsiTheme="minorHAnsi" w:cstheme="minorHAnsi"/>
          <w:sz w:val="22"/>
        </w:rPr>
        <w:t xml:space="preserve"> or promotion or any other benefit will be on the basis of merit and ability only.  Selection for training will be on the basis of </w:t>
      </w:r>
      <w:r w:rsidR="002110DE">
        <w:rPr>
          <w:rFonts w:asciiTheme="minorHAnsi" w:hAnsiTheme="minorHAnsi" w:cstheme="minorHAnsi"/>
          <w:sz w:val="22"/>
        </w:rPr>
        <w:t>work</w:t>
      </w:r>
      <w:r w:rsidRPr="00B34E26">
        <w:rPr>
          <w:rFonts w:asciiTheme="minorHAnsi" w:hAnsiTheme="minorHAnsi" w:cstheme="minorHAnsi"/>
          <w:sz w:val="22"/>
        </w:rPr>
        <w:t xml:space="preserve"> requirements only.  Intimidation, harassment and bullying will not be tolerated and may lead to disciplinary action.</w:t>
      </w:r>
      <w:r w:rsidRPr="00B34E26">
        <w:rPr>
          <w:rFonts w:asciiTheme="minorHAnsi" w:hAnsiTheme="minorHAnsi" w:cstheme="minorHAnsi"/>
        </w:rPr>
        <w:t xml:space="preserve">  </w:t>
      </w:r>
    </w:p>
    <w:p w14:paraId="2592EB9F" w14:textId="77777777" w:rsidR="00CD1712" w:rsidRPr="00B34E26" w:rsidRDefault="00CD1712" w:rsidP="00AF64C6">
      <w:pPr>
        <w:pStyle w:val="NEW"/>
        <w:widowControl/>
        <w:tabs>
          <w:tab w:val="clear" w:pos="-720"/>
          <w:tab w:val="left" w:pos="720"/>
        </w:tabs>
        <w:suppressAutoHyphens w:val="0"/>
        <w:spacing w:line="240" w:lineRule="auto"/>
        <w:rPr>
          <w:rFonts w:asciiTheme="minorHAnsi" w:hAnsiTheme="minorHAnsi" w:cstheme="minorHAnsi"/>
          <w:spacing w:val="0"/>
          <w:kern w:val="0"/>
          <w:szCs w:val="22"/>
          <w:lang w:val="en-GB"/>
        </w:rPr>
      </w:pPr>
    </w:p>
    <w:p w14:paraId="1065EC63" w14:textId="77777777"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szCs w:val="22"/>
        </w:rPr>
        <w:t xml:space="preserve">If you perceive a problem in recruitment, selection, training, promotion or the application of terms and conditions of </w:t>
      </w:r>
      <w:r w:rsidR="002110DE">
        <w:rPr>
          <w:rFonts w:asciiTheme="minorHAnsi" w:hAnsiTheme="minorHAnsi" w:cstheme="minorHAnsi"/>
          <w:sz w:val="22"/>
          <w:szCs w:val="22"/>
        </w:rPr>
        <w:t>the work</w:t>
      </w:r>
      <w:r w:rsidRPr="00B34E26">
        <w:rPr>
          <w:rFonts w:asciiTheme="minorHAnsi" w:hAnsiTheme="minorHAnsi" w:cstheme="minorHAnsi"/>
          <w:sz w:val="22"/>
          <w:szCs w:val="22"/>
        </w:rPr>
        <w:t xml:space="preserve"> you should raise it in the first instance with </w:t>
      </w:r>
      <w:r w:rsidR="002110DE">
        <w:rPr>
          <w:rFonts w:asciiTheme="minorHAnsi" w:hAnsiTheme="minorHAnsi" w:cstheme="minorHAnsi"/>
          <w:sz w:val="22"/>
          <w:szCs w:val="22"/>
        </w:rPr>
        <w:t xml:space="preserve">the responsible </w:t>
      </w:r>
      <w:r w:rsidR="0078578E">
        <w:rPr>
          <w:rFonts w:asciiTheme="minorHAnsi" w:hAnsiTheme="minorHAnsi" w:cstheme="minorHAnsi"/>
          <w:sz w:val="22"/>
          <w:szCs w:val="22"/>
        </w:rPr>
        <w:t xml:space="preserve">lead </w:t>
      </w:r>
      <w:r w:rsidR="002110DE">
        <w:rPr>
          <w:rFonts w:asciiTheme="minorHAnsi" w:hAnsiTheme="minorHAnsi" w:cstheme="minorHAnsi"/>
          <w:sz w:val="22"/>
          <w:szCs w:val="22"/>
        </w:rPr>
        <w:t xml:space="preserve">(e.g. during </w:t>
      </w:r>
      <w:r w:rsidR="002110DE">
        <w:rPr>
          <w:rFonts w:asciiTheme="minorHAnsi" w:hAnsiTheme="minorHAnsi" w:cstheme="minorHAnsi"/>
          <w:sz w:val="22"/>
          <w:szCs w:val="22"/>
        </w:rPr>
        <w:lastRenderedPageBreak/>
        <w:t>an activity or trip)</w:t>
      </w:r>
      <w:r w:rsidRPr="00B34E26">
        <w:rPr>
          <w:rFonts w:asciiTheme="minorHAnsi" w:hAnsiTheme="minorHAnsi" w:cstheme="minorHAnsi"/>
          <w:sz w:val="22"/>
          <w:szCs w:val="22"/>
        </w:rPr>
        <w:t xml:space="preserve"> or </w:t>
      </w:r>
      <w:r w:rsidR="002110DE">
        <w:rPr>
          <w:rFonts w:asciiTheme="minorHAnsi" w:hAnsiTheme="minorHAnsi" w:cstheme="minorHAnsi"/>
          <w:sz w:val="22"/>
          <w:szCs w:val="22"/>
        </w:rPr>
        <w:t>a trustee</w:t>
      </w:r>
      <w:r w:rsidRPr="00B34E26">
        <w:rPr>
          <w:rFonts w:asciiTheme="minorHAnsi" w:hAnsiTheme="minorHAnsi" w:cstheme="minorHAnsi"/>
          <w:sz w:val="22"/>
          <w:szCs w:val="22"/>
        </w:rPr>
        <w:t xml:space="preserve">. </w:t>
      </w:r>
      <w:r w:rsidR="002110DE">
        <w:rPr>
          <w:rFonts w:asciiTheme="minorHAnsi" w:hAnsiTheme="minorHAnsi" w:cstheme="minorHAnsi"/>
          <w:sz w:val="22"/>
          <w:szCs w:val="22"/>
        </w:rPr>
        <w:t xml:space="preserve">For each activity undertaken by workers and volunteers, it will be made clear to the group who the responsible </w:t>
      </w:r>
      <w:r w:rsidR="0078578E">
        <w:rPr>
          <w:rFonts w:asciiTheme="minorHAnsi" w:hAnsiTheme="minorHAnsi" w:cstheme="minorHAnsi"/>
          <w:sz w:val="22"/>
          <w:szCs w:val="22"/>
        </w:rPr>
        <w:t>lead</w:t>
      </w:r>
      <w:r w:rsidR="002110DE">
        <w:rPr>
          <w:rFonts w:asciiTheme="minorHAnsi" w:hAnsiTheme="minorHAnsi" w:cstheme="minorHAnsi"/>
          <w:sz w:val="22"/>
          <w:szCs w:val="22"/>
        </w:rPr>
        <w:t xml:space="preserve"> is.</w:t>
      </w:r>
    </w:p>
    <w:p w14:paraId="312A393A" w14:textId="77777777" w:rsidR="00CD1712" w:rsidRPr="00B34E26" w:rsidRDefault="00CD1712" w:rsidP="00AF64C6">
      <w:pPr>
        <w:jc w:val="both"/>
        <w:rPr>
          <w:rFonts w:asciiTheme="minorHAnsi" w:hAnsiTheme="minorHAnsi" w:cstheme="minorHAnsi"/>
          <w:sz w:val="22"/>
          <w:szCs w:val="22"/>
        </w:rPr>
      </w:pPr>
    </w:p>
    <w:p w14:paraId="3BE246CE" w14:textId="77777777" w:rsidR="00CD1712" w:rsidRPr="00B34E26" w:rsidRDefault="00CD1712" w:rsidP="00AF64C6">
      <w:pPr>
        <w:pStyle w:val="BodyText"/>
        <w:rPr>
          <w:rFonts w:asciiTheme="minorHAnsi" w:hAnsiTheme="minorHAnsi" w:cstheme="minorHAnsi"/>
          <w:sz w:val="22"/>
        </w:rPr>
      </w:pPr>
      <w:r w:rsidRPr="00B34E26">
        <w:rPr>
          <w:rFonts w:asciiTheme="minorHAnsi" w:hAnsiTheme="minorHAnsi" w:cstheme="minorHAnsi"/>
          <w:sz w:val="22"/>
        </w:rPr>
        <w:t>All cases of such behaviour will be investigated and we will treat all complaints fairly, quickly and with confidentiality.  Any grievance arising from the Equality Policy will be dealt with using the existing Grievance Procedure.</w:t>
      </w:r>
    </w:p>
    <w:p w14:paraId="72C3136A" w14:textId="77777777" w:rsidR="00CD1712" w:rsidRPr="00B34E26" w:rsidRDefault="00CD1712" w:rsidP="00AF64C6">
      <w:pPr>
        <w:jc w:val="both"/>
        <w:rPr>
          <w:rFonts w:asciiTheme="minorHAnsi" w:hAnsiTheme="minorHAnsi" w:cstheme="minorHAnsi"/>
          <w:sz w:val="22"/>
          <w:szCs w:val="22"/>
        </w:rPr>
      </w:pPr>
    </w:p>
    <w:p w14:paraId="40CCCDC2" w14:textId="72F25F11"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szCs w:val="22"/>
        </w:rPr>
        <w:t xml:space="preserve">Any </w:t>
      </w:r>
      <w:r w:rsidR="004F40FE">
        <w:rPr>
          <w:rFonts w:asciiTheme="minorHAnsi" w:hAnsiTheme="minorHAnsi" w:cstheme="minorHAnsi"/>
          <w:sz w:val="22"/>
          <w:szCs w:val="22"/>
        </w:rPr>
        <w:t>worker or volunteer</w:t>
      </w:r>
      <w:r w:rsidRPr="00B34E26">
        <w:rPr>
          <w:rFonts w:asciiTheme="minorHAnsi" w:hAnsiTheme="minorHAnsi" w:cstheme="minorHAnsi"/>
          <w:sz w:val="22"/>
          <w:szCs w:val="22"/>
        </w:rPr>
        <w:t xml:space="preserve"> who has taken action, in good faith, over allegations of discrimination or harassment, will not be victimised by being treated any less favourably than any other</w:t>
      </w:r>
      <w:r w:rsidR="004F40FE" w:rsidRPr="004F40FE">
        <w:rPr>
          <w:rFonts w:asciiTheme="minorHAnsi" w:hAnsiTheme="minorHAnsi" w:cstheme="minorHAnsi"/>
          <w:sz w:val="22"/>
          <w:szCs w:val="22"/>
        </w:rPr>
        <w:t xml:space="preserve"> </w:t>
      </w:r>
      <w:r w:rsidR="004F40FE">
        <w:rPr>
          <w:rFonts w:asciiTheme="minorHAnsi" w:hAnsiTheme="minorHAnsi" w:cstheme="minorHAnsi"/>
          <w:sz w:val="22"/>
          <w:szCs w:val="22"/>
        </w:rPr>
        <w:t>worker or volunteer</w:t>
      </w:r>
      <w:r w:rsidR="004F40FE" w:rsidRPr="00B34E26">
        <w:rPr>
          <w:rFonts w:asciiTheme="minorHAnsi" w:hAnsiTheme="minorHAnsi" w:cstheme="minorHAnsi"/>
          <w:sz w:val="22"/>
          <w:szCs w:val="22"/>
        </w:rPr>
        <w:t xml:space="preserve"> </w:t>
      </w:r>
      <w:r w:rsidRPr="00B34E26">
        <w:rPr>
          <w:rFonts w:asciiTheme="minorHAnsi" w:hAnsiTheme="minorHAnsi" w:cstheme="minorHAnsi"/>
          <w:sz w:val="22"/>
          <w:szCs w:val="22"/>
        </w:rPr>
        <w:t>as a consequ</w:t>
      </w:r>
      <w:r w:rsidR="00C25658" w:rsidRPr="00B34E26">
        <w:rPr>
          <w:rFonts w:asciiTheme="minorHAnsi" w:hAnsiTheme="minorHAnsi" w:cstheme="minorHAnsi"/>
          <w:sz w:val="22"/>
          <w:szCs w:val="22"/>
        </w:rPr>
        <w:t xml:space="preserve">ence of taking such action. </w:t>
      </w:r>
      <w:r w:rsidR="00763B5A" w:rsidRPr="00B34E26">
        <w:rPr>
          <w:rFonts w:asciiTheme="minorHAnsi" w:hAnsiTheme="minorHAnsi" w:cstheme="minorHAnsi"/>
          <w:color w:val="000000" w:themeColor="text1"/>
          <w:sz w:val="22"/>
          <w:szCs w:val="22"/>
        </w:rPr>
        <w:t xml:space="preserve">Viktor </w:t>
      </w:r>
      <w:proofErr w:type="spellStart"/>
      <w:r w:rsidR="00763B5A"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763B5A" w:rsidRPr="00B34E26">
        <w:rPr>
          <w:rFonts w:asciiTheme="minorHAnsi" w:hAnsiTheme="minorHAnsi" w:cstheme="minorHAnsi"/>
          <w:color w:val="000000" w:themeColor="text1"/>
          <w:sz w:val="22"/>
          <w:szCs w:val="22"/>
        </w:rPr>
        <w:t xml:space="preserve"> Trust </w:t>
      </w:r>
      <w:r w:rsidR="00C25658" w:rsidRPr="00B34E26">
        <w:rPr>
          <w:rFonts w:asciiTheme="minorHAnsi" w:hAnsiTheme="minorHAnsi" w:cstheme="minorHAnsi"/>
          <w:sz w:val="22"/>
          <w:szCs w:val="22"/>
        </w:rPr>
        <w:t>w</w:t>
      </w:r>
      <w:r w:rsidRPr="00B34E26">
        <w:rPr>
          <w:rFonts w:asciiTheme="minorHAnsi" w:hAnsiTheme="minorHAnsi" w:cstheme="minorHAnsi"/>
          <w:sz w:val="22"/>
          <w:szCs w:val="22"/>
        </w:rPr>
        <w:t>ill monitor the practical effects of the policy by regularly collecting and reviewing relevant information.  You are expected to co-operate in work being undertaken to monitor, review and implement this policy.</w:t>
      </w:r>
    </w:p>
    <w:p w14:paraId="0BFE55E2" w14:textId="77777777" w:rsidR="00CD1712" w:rsidRPr="00B34E26" w:rsidRDefault="00CD1712" w:rsidP="00AF64C6">
      <w:pPr>
        <w:jc w:val="both"/>
        <w:rPr>
          <w:rFonts w:asciiTheme="minorHAnsi" w:hAnsiTheme="minorHAnsi" w:cstheme="minorHAnsi"/>
          <w:sz w:val="22"/>
          <w:szCs w:val="22"/>
        </w:rPr>
      </w:pPr>
    </w:p>
    <w:p w14:paraId="373180BD" w14:textId="77777777" w:rsidR="00CD1712" w:rsidRPr="00B34E26" w:rsidRDefault="00CD1712" w:rsidP="00AF64C6">
      <w:pPr>
        <w:pStyle w:val="BodyText2"/>
        <w:rPr>
          <w:rFonts w:asciiTheme="minorHAnsi" w:hAnsiTheme="minorHAnsi" w:cstheme="minorHAnsi"/>
          <w:i w:val="0"/>
          <w:iCs w:val="0"/>
          <w:sz w:val="22"/>
        </w:rPr>
      </w:pPr>
      <w:r w:rsidRPr="00B34E26">
        <w:rPr>
          <w:rFonts w:asciiTheme="minorHAnsi" w:hAnsiTheme="minorHAnsi" w:cstheme="minorHAnsi"/>
          <w:i w:val="0"/>
          <w:iCs w:val="0"/>
          <w:sz w:val="22"/>
        </w:rPr>
        <w:t xml:space="preserve">We will use our induction, supervision, appraisal and learning and development policies to ensure that </w:t>
      </w:r>
      <w:r w:rsidR="004F40FE" w:rsidRPr="004F40FE">
        <w:rPr>
          <w:rFonts w:asciiTheme="minorHAnsi" w:hAnsiTheme="minorHAnsi" w:cstheme="minorHAnsi"/>
          <w:i w:val="0"/>
          <w:iCs w:val="0"/>
          <w:sz w:val="22"/>
          <w:szCs w:val="22"/>
        </w:rPr>
        <w:t>worker</w:t>
      </w:r>
      <w:r w:rsidR="004F40FE">
        <w:rPr>
          <w:rFonts w:asciiTheme="minorHAnsi" w:hAnsiTheme="minorHAnsi" w:cstheme="minorHAnsi"/>
          <w:i w:val="0"/>
          <w:iCs w:val="0"/>
          <w:sz w:val="22"/>
          <w:szCs w:val="22"/>
        </w:rPr>
        <w:t>s</w:t>
      </w:r>
      <w:r w:rsidR="004F40FE" w:rsidRPr="004F40FE">
        <w:rPr>
          <w:rFonts w:asciiTheme="minorHAnsi" w:hAnsiTheme="minorHAnsi" w:cstheme="minorHAnsi"/>
          <w:i w:val="0"/>
          <w:iCs w:val="0"/>
          <w:sz w:val="22"/>
          <w:szCs w:val="22"/>
        </w:rPr>
        <w:t xml:space="preserve"> or volunteer</w:t>
      </w:r>
      <w:r w:rsidR="004F40FE">
        <w:rPr>
          <w:rFonts w:asciiTheme="minorHAnsi" w:hAnsiTheme="minorHAnsi" w:cstheme="minorHAnsi"/>
          <w:i w:val="0"/>
          <w:iCs w:val="0"/>
          <w:sz w:val="22"/>
          <w:szCs w:val="22"/>
        </w:rPr>
        <w:t>s</w:t>
      </w:r>
      <w:r w:rsidR="004F40FE" w:rsidRPr="00B34E26">
        <w:rPr>
          <w:rFonts w:asciiTheme="minorHAnsi" w:hAnsiTheme="minorHAnsi" w:cstheme="minorHAnsi"/>
          <w:sz w:val="22"/>
          <w:szCs w:val="22"/>
        </w:rPr>
        <w:t xml:space="preserve"> </w:t>
      </w:r>
      <w:r w:rsidRPr="00B34E26">
        <w:rPr>
          <w:rFonts w:asciiTheme="minorHAnsi" w:hAnsiTheme="minorHAnsi" w:cstheme="minorHAnsi"/>
          <w:i w:val="0"/>
          <w:iCs w:val="0"/>
          <w:sz w:val="22"/>
        </w:rPr>
        <w:t xml:space="preserve">have the skills to support good practice on equality and diversity. </w:t>
      </w:r>
    </w:p>
    <w:p w14:paraId="0124B100" w14:textId="77777777" w:rsidR="00CD1712" w:rsidRPr="00B34E26" w:rsidRDefault="00CD1712" w:rsidP="00AF64C6">
      <w:pPr>
        <w:ind w:left="1134"/>
        <w:jc w:val="both"/>
        <w:rPr>
          <w:rFonts w:asciiTheme="minorHAnsi" w:hAnsiTheme="minorHAnsi" w:cstheme="minorHAnsi"/>
          <w:sz w:val="22"/>
        </w:rPr>
      </w:pPr>
    </w:p>
    <w:p w14:paraId="77A6F469" w14:textId="77777777" w:rsidR="00CD1712" w:rsidRPr="00B34E26" w:rsidRDefault="00CD1712" w:rsidP="00AF64C6">
      <w:pPr>
        <w:pStyle w:val="BodyText2"/>
        <w:rPr>
          <w:rFonts w:asciiTheme="minorHAnsi" w:hAnsiTheme="minorHAnsi" w:cstheme="minorHAnsi"/>
          <w:i w:val="0"/>
          <w:iCs w:val="0"/>
          <w:sz w:val="22"/>
        </w:rPr>
      </w:pPr>
      <w:r w:rsidRPr="00B34E26">
        <w:rPr>
          <w:rFonts w:asciiTheme="minorHAnsi" w:hAnsiTheme="minorHAnsi" w:cstheme="minorHAnsi"/>
          <w:i w:val="0"/>
          <w:iCs w:val="0"/>
          <w:sz w:val="22"/>
        </w:rPr>
        <w:t>We will use the supervision and appraisal process to encourage staff to make suggestions and contribute to the ways in which we promote equality as an organisation and with the users of our services.</w:t>
      </w:r>
    </w:p>
    <w:p w14:paraId="5AFB4ED0" w14:textId="77777777" w:rsidR="00CD1712" w:rsidRPr="00B34E26" w:rsidRDefault="00CD1712" w:rsidP="00AF64C6">
      <w:pPr>
        <w:pStyle w:val="BodyText2"/>
        <w:rPr>
          <w:rFonts w:asciiTheme="minorHAnsi" w:hAnsiTheme="minorHAnsi" w:cstheme="minorHAnsi"/>
          <w:i w:val="0"/>
          <w:iCs w:val="0"/>
          <w:sz w:val="22"/>
        </w:rPr>
      </w:pPr>
    </w:p>
    <w:p w14:paraId="760B71E1" w14:textId="77777777" w:rsidR="00CD1712" w:rsidRPr="00B34E26" w:rsidRDefault="00CD1712" w:rsidP="00AF64C6">
      <w:pPr>
        <w:pStyle w:val="BodyText2"/>
        <w:rPr>
          <w:rFonts w:asciiTheme="minorHAnsi" w:hAnsiTheme="minorHAnsi" w:cstheme="minorHAnsi"/>
          <w:i w:val="0"/>
          <w:iCs w:val="0"/>
          <w:sz w:val="22"/>
        </w:rPr>
      </w:pPr>
      <w:r w:rsidRPr="00B34E26">
        <w:rPr>
          <w:rFonts w:asciiTheme="minorHAnsi" w:hAnsiTheme="minorHAnsi" w:cstheme="minorHAnsi"/>
          <w:i w:val="0"/>
          <w:iCs w:val="0"/>
          <w:sz w:val="22"/>
        </w:rPr>
        <w:t>We will ensure that venues that we use for meetings, workshops and training events are accessible and will make reasonable adjustments where necessary.</w:t>
      </w:r>
    </w:p>
    <w:p w14:paraId="301CA94B" w14:textId="77777777" w:rsidR="00CD1712" w:rsidRPr="00B34E26" w:rsidRDefault="00CD1712" w:rsidP="00AF64C6">
      <w:pPr>
        <w:pStyle w:val="BodyText2"/>
        <w:rPr>
          <w:rFonts w:asciiTheme="minorHAnsi" w:hAnsiTheme="minorHAnsi" w:cstheme="minorHAnsi"/>
          <w:i w:val="0"/>
          <w:iCs w:val="0"/>
          <w:sz w:val="22"/>
        </w:rPr>
      </w:pPr>
    </w:p>
    <w:p w14:paraId="56977318" w14:textId="77777777" w:rsidR="00CD1712" w:rsidRPr="00B34E26" w:rsidRDefault="00CD1712" w:rsidP="00AF64C6">
      <w:pPr>
        <w:pStyle w:val="BodyText2"/>
        <w:rPr>
          <w:rFonts w:asciiTheme="minorHAnsi" w:hAnsiTheme="minorHAnsi" w:cstheme="minorHAnsi"/>
          <w:i w:val="0"/>
          <w:iCs w:val="0"/>
          <w:sz w:val="22"/>
        </w:rPr>
      </w:pPr>
      <w:r w:rsidRPr="00B34E26">
        <w:rPr>
          <w:rFonts w:asciiTheme="minorHAnsi" w:hAnsiTheme="minorHAnsi" w:cstheme="minorHAnsi"/>
          <w:i w:val="0"/>
          <w:iCs w:val="0"/>
          <w:sz w:val="22"/>
        </w:rPr>
        <w:t>We will aim to ensure that our communications are accessible, including our web site. When necessary we will make specific provision, such as the engaging a British Sign Language interpreter, to ensure that our communication is accessible.</w:t>
      </w:r>
    </w:p>
    <w:p w14:paraId="0B273930" w14:textId="77777777" w:rsidR="00CD1712" w:rsidRPr="00B34E26" w:rsidRDefault="00CD1712" w:rsidP="00AF64C6">
      <w:pPr>
        <w:pStyle w:val="BodyText2"/>
        <w:rPr>
          <w:rFonts w:asciiTheme="minorHAnsi" w:hAnsiTheme="minorHAnsi" w:cstheme="minorHAnsi"/>
          <w:i w:val="0"/>
          <w:iCs w:val="0"/>
          <w:sz w:val="22"/>
        </w:rPr>
      </w:pPr>
    </w:p>
    <w:p w14:paraId="7AC99544" w14:textId="26D8AED3" w:rsidR="00CD1712" w:rsidRPr="00B34E26" w:rsidRDefault="00CD1712" w:rsidP="00AF64C6">
      <w:pPr>
        <w:pStyle w:val="BodyText2"/>
        <w:rPr>
          <w:rFonts w:asciiTheme="minorHAnsi" w:hAnsiTheme="minorHAnsi" w:cstheme="minorHAnsi"/>
          <w:i w:val="0"/>
          <w:iCs w:val="0"/>
          <w:sz w:val="22"/>
        </w:rPr>
      </w:pPr>
      <w:r w:rsidRPr="00B34E26">
        <w:rPr>
          <w:rFonts w:asciiTheme="minorHAnsi" w:hAnsiTheme="minorHAnsi" w:cstheme="minorHAnsi"/>
          <w:i w:val="0"/>
          <w:iCs w:val="0"/>
          <w:sz w:val="22"/>
        </w:rPr>
        <w:t xml:space="preserve">We will bring this policy to the attention of our trustees, </w:t>
      </w:r>
      <w:r w:rsidR="004F40FE">
        <w:rPr>
          <w:rFonts w:asciiTheme="minorHAnsi" w:hAnsiTheme="minorHAnsi" w:cstheme="minorHAnsi"/>
          <w:i w:val="0"/>
          <w:iCs w:val="0"/>
          <w:sz w:val="22"/>
        </w:rPr>
        <w:t>workers</w:t>
      </w:r>
      <w:r w:rsidRPr="00B34E26">
        <w:rPr>
          <w:rFonts w:asciiTheme="minorHAnsi" w:hAnsiTheme="minorHAnsi" w:cstheme="minorHAnsi"/>
          <w:i w:val="0"/>
          <w:iCs w:val="0"/>
          <w:sz w:val="22"/>
        </w:rPr>
        <w:t>, volunteers, suppliers and service users when they join</w:t>
      </w:r>
      <w:r w:rsidR="00C25658" w:rsidRPr="00B34E26">
        <w:rPr>
          <w:rFonts w:asciiTheme="minorHAnsi" w:hAnsiTheme="minorHAnsi" w:cstheme="minorHAnsi"/>
          <w:i w:val="0"/>
          <w:iCs w:val="0"/>
          <w:sz w:val="22"/>
        </w:rPr>
        <w:t xml:space="preserve"> </w:t>
      </w:r>
      <w:r w:rsidR="00763B5A" w:rsidRPr="00B34E26">
        <w:rPr>
          <w:rFonts w:asciiTheme="minorHAnsi" w:hAnsiTheme="minorHAnsi" w:cstheme="minorHAnsi"/>
          <w:i w:val="0"/>
          <w:iCs w:val="0"/>
          <w:color w:val="000000" w:themeColor="text1"/>
          <w:sz w:val="22"/>
          <w:szCs w:val="22"/>
        </w:rPr>
        <w:t xml:space="preserve">Viktor </w:t>
      </w:r>
      <w:proofErr w:type="spellStart"/>
      <w:r w:rsidR="00763B5A" w:rsidRPr="00B34E26">
        <w:rPr>
          <w:rFonts w:asciiTheme="minorHAnsi" w:hAnsiTheme="minorHAnsi" w:cstheme="minorHAnsi"/>
          <w:i w:val="0"/>
          <w:iCs w:val="0"/>
          <w:color w:val="000000" w:themeColor="text1"/>
          <w:sz w:val="22"/>
          <w:szCs w:val="22"/>
        </w:rPr>
        <w:t>Childrens</w:t>
      </w:r>
      <w:r w:rsidR="007143D0">
        <w:rPr>
          <w:rFonts w:asciiTheme="minorHAnsi" w:hAnsiTheme="minorHAnsi" w:cstheme="minorHAnsi"/>
          <w:i w:val="0"/>
          <w:iCs w:val="0"/>
          <w:color w:val="000000" w:themeColor="text1"/>
          <w:sz w:val="22"/>
          <w:szCs w:val="22"/>
        </w:rPr>
        <w:t>’</w:t>
      </w:r>
      <w:proofErr w:type="spellEnd"/>
      <w:r w:rsidR="00763B5A" w:rsidRPr="00B34E26">
        <w:rPr>
          <w:rFonts w:asciiTheme="minorHAnsi" w:hAnsiTheme="minorHAnsi" w:cstheme="minorHAnsi"/>
          <w:i w:val="0"/>
          <w:iCs w:val="0"/>
          <w:color w:val="000000" w:themeColor="text1"/>
          <w:sz w:val="22"/>
          <w:szCs w:val="22"/>
        </w:rPr>
        <w:t xml:space="preserve"> Trust</w:t>
      </w:r>
      <w:r w:rsidR="00763B5A" w:rsidRPr="00B34E26">
        <w:rPr>
          <w:rFonts w:asciiTheme="minorHAnsi" w:hAnsiTheme="minorHAnsi" w:cstheme="minorHAnsi"/>
          <w:color w:val="000000" w:themeColor="text1"/>
          <w:sz w:val="22"/>
          <w:szCs w:val="22"/>
        </w:rPr>
        <w:t xml:space="preserve"> </w:t>
      </w:r>
      <w:r w:rsidRPr="00B34E26">
        <w:rPr>
          <w:rFonts w:asciiTheme="minorHAnsi" w:hAnsiTheme="minorHAnsi" w:cstheme="minorHAnsi"/>
          <w:i w:val="0"/>
          <w:iCs w:val="0"/>
          <w:sz w:val="22"/>
        </w:rPr>
        <w:t>and by making use of our communications.</w:t>
      </w:r>
    </w:p>
    <w:p w14:paraId="22703FB3" w14:textId="77777777" w:rsidR="00CD1712" w:rsidRPr="00B34E26" w:rsidRDefault="00CD1712" w:rsidP="00AF64C6">
      <w:pPr>
        <w:pStyle w:val="BodyText2"/>
        <w:rPr>
          <w:rFonts w:asciiTheme="minorHAnsi" w:hAnsiTheme="minorHAnsi" w:cstheme="minorHAnsi"/>
          <w:i w:val="0"/>
          <w:iCs w:val="0"/>
          <w:sz w:val="22"/>
        </w:rPr>
      </w:pPr>
    </w:p>
    <w:p w14:paraId="47488261" w14:textId="77777777" w:rsidR="00CD1712" w:rsidRPr="00B34E26" w:rsidRDefault="00CD1712" w:rsidP="00AF64C6">
      <w:pPr>
        <w:pStyle w:val="BodyText2"/>
        <w:rPr>
          <w:rFonts w:asciiTheme="minorHAnsi" w:hAnsiTheme="minorHAnsi" w:cstheme="minorHAnsi"/>
          <w:i w:val="0"/>
          <w:iCs w:val="0"/>
          <w:sz w:val="22"/>
        </w:rPr>
      </w:pPr>
      <w:r w:rsidRPr="00B34E26">
        <w:rPr>
          <w:rFonts w:asciiTheme="minorHAnsi" w:hAnsiTheme="minorHAnsi" w:cstheme="minorHAnsi"/>
          <w:i w:val="0"/>
          <w:iCs w:val="0"/>
          <w:sz w:val="22"/>
        </w:rPr>
        <w:t>We will monitor the use of our services and make use of this monitoring information when planning future developments.</w:t>
      </w:r>
    </w:p>
    <w:p w14:paraId="43BEA099" w14:textId="77777777" w:rsidR="00CD1712" w:rsidRPr="00B34E26" w:rsidRDefault="00CD1712" w:rsidP="00AF64C6">
      <w:pPr>
        <w:jc w:val="both"/>
        <w:rPr>
          <w:rFonts w:asciiTheme="minorHAnsi" w:hAnsiTheme="minorHAnsi" w:cstheme="minorHAnsi"/>
          <w:sz w:val="22"/>
          <w:szCs w:val="22"/>
        </w:rPr>
      </w:pPr>
    </w:p>
    <w:p w14:paraId="0323F3DD" w14:textId="77777777" w:rsidR="00CD1712" w:rsidRPr="00B34E26" w:rsidRDefault="00CD1712" w:rsidP="00AF64C6">
      <w:pPr>
        <w:pStyle w:val="Heading6"/>
        <w:ind w:hanging="360"/>
        <w:rPr>
          <w:rFonts w:asciiTheme="minorHAnsi" w:hAnsiTheme="minorHAnsi" w:cstheme="minorHAnsi"/>
          <w:u w:val="none"/>
          <w:lang w:eastAsia="en-GB"/>
        </w:rPr>
      </w:pPr>
      <w:r w:rsidRPr="00B34E26">
        <w:rPr>
          <w:rFonts w:asciiTheme="minorHAnsi" w:hAnsiTheme="minorHAnsi" w:cstheme="minorHAnsi"/>
          <w:u w:val="none"/>
          <w:lang w:eastAsia="en-GB"/>
        </w:rPr>
        <w:t>Review</w:t>
      </w:r>
    </w:p>
    <w:p w14:paraId="154F1671" w14:textId="77777777" w:rsidR="00CD1712" w:rsidRPr="00B34E26" w:rsidRDefault="00CD1712" w:rsidP="00AF64C6">
      <w:pPr>
        <w:jc w:val="both"/>
        <w:rPr>
          <w:rFonts w:asciiTheme="minorHAnsi" w:hAnsiTheme="minorHAnsi" w:cstheme="minorHAnsi"/>
          <w:sz w:val="22"/>
          <w:szCs w:val="22"/>
        </w:rPr>
      </w:pPr>
    </w:p>
    <w:p w14:paraId="161CA687"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sz w:val="22"/>
        </w:rPr>
        <w:t xml:space="preserve">The Trustee Board will keep this policy under review, with input from </w:t>
      </w:r>
      <w:r w:rsidR="004F40FE">
        <w:rPr>
          <w:rFonts w:asciiTheme="minorHAnsi" w:hAnsiTheme="minorHAnsi" w:cstheme="minorHAnsi"/>
          <w:sz w:val="22"/>
        </w:rPr>
        <w:t>workers</w:t>
      </w:r>
      <w:r w:rsidRPr="00B34E26">
        <w:rPr>
          <w:rFonts w:asciiTheme="minorHAnsi" w:hAnsiTheme="minorHAnsi" w:cstheme="minorHAnsi"/>
          <w:sz w:val="22"/>
        </w:rPr>
        <w:t>. This review and our action plan will be included as part of our annual Business Plan.</w:t>
      </w:r>
    </w:p>
    <w:p w14:paraId="642D395F" w14:textId="77777777" w:rsidR="00C25658" w:rsidRPr="00B34E26" w:rsidRDefault="00C25658" w:rsidP="00AF64C6">
      <w:pPr>
        <w:pStyle w:val="Heading3"/>
        <w:ind w:left="0"/>
        <w:rPr>
          <w:rFonts w:asciiTheme="minorHAnsi" w:hAnsiTheme="minorHAnsi" w:cstheme="minorHAnsi"/>
          <w:lang w:eastAsia="en-GB"/>
        </w:rPr>
      </w:pPr>
    </w:p>
    <w:p w14:paraId="35FED16C" w14:textId="77777777" w:rsidR="00CD1712" w:rsidRPr="00B34E26" w:rsidRDefault="00C25658" w:rsidP="00AF64C6">
      <w:pPr>
        <w:pStyle w:val="Heading3"/>
        <w:ind w:left="0"/>
        <w:rPr>
          <w:rFonts w:asciiTheme="minorHAnsi" w:hAnsiTheme="minorHAnsi" w:cstheme="minorHAnsi"/>
          <w:sz w:val="22"/>
          <w:u w:val="none"/>
          <w:lang w:eastAsia="en-GB"/>
        </w:rPr>
      </w:pPr>
      <w:r w:rsidRPr="00B34E26">
        <w:rPr>
          <w:rFonts w:asciiTheme="minorHAnsi" w:hAnsiTheme="minorHAnsi" w:cstheme="minorHAnsi"/>
          <w:sz w:val="22"/>
          <w:u w:val="none"/>
          <w:lang w:eastAsia="en-GB"/>
        </w:rPr>
        <w:t>Appendix A</w:t>
      </w:r>
    </w:p>
    <w:p w14:paraId="0BB4E2E5" w14:textId="77777777" w:rsidR="00CD1712" w:rsidRPr="00B34E26" w:rsidRDefault="00CD1712" w:rsidP="00AF64C6">
      <w:pPr>
        <w:jc w:val="both"/>
        <w:rPr>
          <w:rFonts w:asciiTheme="minorHAnsi" w:hAnsiTheme="minorHAnsi" w:cstheme="minorHAnsi"/>
          <w:sz w:val="22"/>
        </w:rPr>
      </w:pPr>
    </w:p>
    <w:p w14:paraId="357129AF" w14:textId="791B7100" w:rsidR="00CD1712" w:rsidRPr="00B34E26" w:rsidRDefault="00CD1712" w:rsidP="00AF64C6">
      <w:pPr>
        <w:jc w:val="both"/>
        <w:rPr>
          <w:rFonts w:asciiTheme="minorHAnsi" w:hAnsiTheme="minorHAnsi" w:cstheme="minorHAnsi"/>
          <w:sz w:val="22"/>
          <w:szCs w:val="22"/>
        </w:rPr>
      </w:pPr>
      <w:r w:rsidRPr="00B34E26">
        <w:rPr>
          <w:rFonts w:asciiTheme="minorHAnsi" w:hAnsiTheme="minorHAnsi" w:cstheme="minorHAnsi"/>
          <w:sz w:val="22"/>
          <w:szCs w:val="22"/>
        </w:rPr>
        <w:t>In it</w:t>
      </w:r>
      <w:r w:rsidR="004F40FE">
        <w:rPr>
          <w:rFonts w:asciiTheme="minorHAnsi" w:hAnsiTheme="minorHAnsi" w:cstheme="minorHAnsi"/>
          <w:sz w:val="22"/>
          <w:szCs w:val="22"/>
        </w:rPr>
        <w:t>s</w:t>
      </w:r>
      <w:r w:rsidRPr="00B34E26">
        <w:rPr>
          <w:rFonts w:asciiTheme="minorHAnsi" w:hAnsiTheme="minorHAnsi" w:cstheme="minorHAnsi"/>
          <w:sz w:val="22"/>
          <w:szCs w:val="22"/>
        </w:rPr>
        <w:t xml:space="preserve"> employment practices and service provision</w:t>
      </w:r>
      <w:r w:rsidR="00C25658" w:rsidRPr="00B34E26">
        <w:rPr>
          <w:rFonts w:asciiTheme="minorHAnsi" w:hAnsiTheme="minorHAnsi" w:cstheme="minorHAnsi"/>
          <w:sz w:val="22"/>
          <w:szCs w:val="22"/>
        </w:rPr>
        <w:t xml:space="preserve"> </w:t>
      </w:r>
      <w:r w:rsidR="00763B5A" w:rsidRPr="00B34E26">
        <w:rPr>
          <w:rFonts w:asciiTheme="minorHAnsi" w:hAnsiTheme="minorHAnsi" w:cstheme="minorHAnsi"/>
          <w:color w:val="000000" w:themeColor="text1"/>
          <w:sz w:val="22"/>
          <w:szCs w:val="22"/>
        </w:rPr>
        <w:t xml:space="preserve">Viktor </w:t>
      </w:r>
      <w:proofErr w:type="spellStart"/>
      <w:r w:rsidR="00763B5A" w:rsidRPr="00B34E26">
        <w:rPr>
          <w:rFonts w:asciiTheme="minorHAnsi" w:hAnsiTheme="minorHAnsi" w:cstheme="minorHAnsi"/>
          <w:color w:val="000000" w:themeColor="text1"/>
          <w:sz w:val="22"/>
          <w:szCs w:val="22"/>
        </w:rPr>
        <w:t>Childrens</w:t>
      </w:r>
      <w:r w:rsidR="007143D0">
        <w:rPr>
          <w:rFonts w:asciiTheme="minorHAnsi" w:hAnsiTheme="minorHAnsi" w:cstheme="minorHAnsi"/>
          <w:color w:val="000000" w:themeColor="text1"/>
          <w:sz w:val="22"/>
          <w:szCs w:val="22"/>
        </w:rPr>
        <w:t>’</w:t>
      </w:r>
      <w:proofErr w:type="spellEnd"/>
      <w:r w:rsidR="00763B5A" w:rsidRPr="00B34E26">
        <w:rPr>
          <w:rFonts w:asciiTheme="minorHAnsi" w:hAnsiTheme="minorHAnsi" w:cstheme="minorHAnsi"/>
          <w:color w:val="000000" w:themeColor="text1"/>
          <w:sz w:val="22"/>
          <w:szCs w:val="22"/>
        </w:rPr>
        <w:t xml:space="preserve"> Trust </w:t>
      </w:r>
      <w:r w:rsidRPr="00B34E26">
        <w:rPr>
          <w:rFonts w:asciiTheme="minorHAnsi" w:hAnsiTheme="minorHAnsi" w:cstheme="minorHAnsi"/>
          <w:sz w:val="22"/>
          <w:szCs w:val="22"/>
        </w:rPr>
        <w:t>will take full account of the following legislation:</w:t>
      </w:r>
    </w:p>
    <w:p w14:paraId="5158E4C8" w14:textId="77777777" w:rsidR="00CD1712" w:rsidRPr="00B34E26" w:rsidRDefault="00CD1712" w:rsidP="00AF64C6">
      <w:pPr>
        <w:jc w:val="both"/>
        <w:rPr>
          <w:rFonts w:asciiTheme="minorHAnsi" w:hAnsiTheme="minorHAnsi" w:cstheme="minorHAnsi"/>
        </w:rPr>
      </w:pPr>
    </w:p>
    <w:p w14:paraId="5A4DAE10" w14:textId="77777777" w:rsidR="00CD1712" w:rsidRPr="00B34E26" w:rsidRDefault="00CD1712" w:rsidP="00AF64C6">
      <w:pPr>
        <w:jc w:val="both"/>
        <w:rPr>
          <w:rFonts w:asciiTheme="minorHAnsi" w:hAnsiTheme="minorHAnsi" w:cstheme="minorHAnsi"/>
          <w:b/>
        </w:rPr>
      </w:pPr>
      <w:r w:rsidRPr="00B34E26">
        <w:rPr>
          <w:rFonts w:asciiTheme="minorHAnsi" w:hAnsiTheme="minorHAnsi" w:cstheme="minorHAnsi"/>
          <w:b/>
        </w:rPr>
        <w:t>The Equality Act 2010</w:t>
      </w:r>
    </w:p>
    <w:p w14:paraId="711B7ABE" w14:textId="77777777" w:rsidR="00CD1712" w:rsidRPr="00B34E26" w:rsidRDefault="00CD1712" w:rsidP="00AF64C6">
      <w:pPr>
        <w:jc w:val="both"/>
        <w:rPr>
          <w:rFonts w:asciiTheme="minorHAnsi" w:hAnsiTheme="minorHAnsi" w:cstheme="minorHAnsi"/>
          <w:b/>
        </w:rPr>
      </w:pPr>
    </w:p>
    <w:p w14:paraId="4640D08C"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t>Consolidates previous legislation. It is unlawful to treat somebody less favourably than another person because of a protected characteristic i.e.</w:t>
      </w:r>
      <w:r w:rsidR="00763B5A" w:rsidRPr="00B34E26">
        <w:rPr>
          <w:rFonts w:asciiTheme="minorHAnsi" w:hAnsiTheme="minorHAnsi" w:cstheme="minorHAnsi"/>
          <w:sz w:val="22"/>
          <w:szCs w:val="22"/>
        </w:rPr>
        <w:t xml:space="preserve"> </w:t>
      </w:r>
      <w:r w:rsidRPr="00B34E26">
        <w:rPr>
          <w:rFonts w:asciiTheme="minorHAnsi" w:hAnsiTheme="minorHAnsi" w:cstheme="minorHAnsi"/>
          <w:sz w:val="22"/>
          <w:szCs w:val="22"/>
        </w:rPr>
        <w:t>race; age; disability; gender reassignment; religion or belief; sex; sexual orientation; marriage and civil partnership; and pregnancy and maternity</w:t>
      </w:r>
    </w:p>
    <w:p w14:paraId="3F8D58B6"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lastRenderedPageBreak/>
        <w:t>It is unlawful to discriminate against somebody because they associate with another person on grounds of age, disability, gender reassignment, race, religion or belief, sex ,sexual orientation</w:t>
      </w:r>
    </w:p>
    <w:p w14:paraId="2C910D65"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t>It is unlawful to discriminate against somebody because others think they possess one of these protected characteristics: Age, disability, gender reassignment, race, religion or belief, sex ,sexual orientation</w:t>
      </w:r>
    </w:p>
    <w:p w14:paraId="53BB95E9"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t>It is unlawful to have a rule or policy that applies to everyone but disadvantages people with the following protected characteristics: Age, disability, gender reassignment, race, religion or belief, sex ,sexual orientation; marriage and civil partnership</w:t>
      </w:r>
    </w:p>
    <w:p w14:paraId="5E72EAA7"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t>Employees can complain about behaviour that they find offensive even if it is not directed at them on the basis of the following protected characteristics: Age, disability, gender reassignment, race, religion or belief, sex ,sexual orientation</w:t>
      </w:r>
    </w:p>
    <w:p w14:paraId="79A0EECB"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t>Employers are potentially liable for harassment of their staff by people they don’t employ on the basis of the following protected characteristics: Age, disability, gender reassignment, race, religion or belief, sex ,sexual orientation</w:t>
      </w:r>
    </w:p>
    <w:p w14:paraId="2DF5D1B1" w14:textId="77777777" w:rsidR="00CD1712" w:rsidRPr="00B34E26" w:rsidRDefault="00CD1712" w:rsidP="00AF64C6">
      <w:pPr>
        <w:numPr>
          <w:ilvl w:val="0"/>
          <w:numId w:val="3"/>
        </w:numPr>
        <w:jc w:val="both"/>
        <w:rPr>
          <w:rFonts w:asciiTheme="minorHAnsi" w:hAnsiTheme="minorHAnsi" w:cstheme="minorHAnsi"/>
          <w:sz w:val="22"/>
          <w:szCs w:val="22"/>
        </w:rPr>
      </w:pPr>
      <w:r w:rsidRPr="00B34E26">
        <w:rPr>
          <w:rFonts w:asciiTheme="minorHAnsi" w:hAnsiTheme="minorHAnsi" w:cstheme="minorHAnsi"/>
          <w:sz w:val="22"/>
          <w:szCs w:val="22"/>
        </w:rPr>
        <w:t>It is unlawful to treat somebody badly (victimisation) because they have made or supported a complaint or grievance under the Act (applies to all protected characteristics)</w:t>
      </w:r>
    </w:p>
    <w:p w14:paraId="4A7A352A" w14:textId="77777777" w:rsidR="00CD1712" w:rsidRPr="00B34E26" w:rsidRDefault="00CD1712" w:rsidP="00AF64C6">
      <w:pPr>
        <w:jc w:val="both"/>
        <w:rPr>
          <w:rFonts w:asciiTheme="minorHAnsi" w:hAnsiTheme="minorHAnsi" w:cstheme="minorHAnsi"/>
          <w:sz w:val="22"/>
          <w:szCs w:val="22"/>
        </w:rPr>
      </w:pPr>
    </w:p>
    <w:p w14:paraId="4D565922" w14:textId="77777777" w:rsidR="00CD1712" w:rsidRPr="00B34E26" w:rsidRDefault="00CD1712" w:rsidP="00AF64C6">
      <w:pPr>
        <w:jc w:val="both"/>
        <w:rPr>
          <w:rFonts w:asciiTheme="minorHAnsi" w:hAnsiTheme="minorHAnsi" w:cstheme="minorHAnsi"/>
          <w:b/>
          <w:bCs/>
        </w:rPr>
      </w:pPr>
    </w:p>
    <w:p w14:paraId="04A65522" w14:textId="77777777" w:rsidR="00CD1712" w:rsidRPr="00B34E26" w:rsidRDefault="00CD1712" w:rsidP="00AF64C6">
      <w:pPr>
        <w:jc w:val="both"/>
        <w:rPr>
          <w:rFonts w:asciiTheme="minorHAnsi" w:hAnsiTheme="minorHAnsi" w:cstheme="minorHAnsi"/>
          <w:i/>
          <w:iCs/>
          <w:sz w:val="22"/>
        </w:rPr>
      </w:pPr>
      <w:r w:rsidRPr="00B34E26">
        <w:rPr>
          <w:rFonts w:asciiTheme="minorHAnsi" w:hAnsiTheme="minorHAnsi" w:cstheme="minorHAnsi"/>
          <w:b/>
          <w:bCs/>
        </w:rPr>
        <w:t>Rehabilitation of Offenders Act 1974</w:t>
      </w:r>
    </w:p>
    <w:p w14:paraId="7C1C9C6A" w14:textId="77777777" w:rsidR="00CD1712" w:rsidRPr="00B34E26" w:rsidRDefault="00CD1712" w:rsidP="00AF64C6">
      <w:pPr>
        <w:jc w:val="both"/>
        <w:rPr>
          <w:rFonts w:asciiTheme="minorHAnsi" w:hAnsiTheme="minorHAnsi" w:cstheme="minorHAnsi"/>
          <w:sz w:val="22"/>
        </w:rPr>
      </w:pPr>
    </w:p>
    <w:p w14:paraId="70A98F02" w14:textId="77777777" w:rsidR="00CD1712" w:rsidRPr="00B34E26" w:rsidRDefault="00CD1712" w:rsidP="00AF64C6">
      <w:pPr>
        <w:numPr>
          <w:ilvl w:val="0"/>
          <w:numId w:val="3"/>
        </w:numPr>
        <w:jc w:val="both"/>
        <w:rPr>
          <w:rFonts w:asciiTheme="minorHAnsi" w:hAnsiTheme="minorHAnsi" w:cstheme="minorHAnsi"/>
          <w:sz w:val="22"/>
        </w:rPr>
      </w:pPr>
      <w:r w:rsidRPr="00B34E26">
        <w:rPr>
          <w:rFonts w:asciiTheme="minorHAnsi" w:hAnsiTheme="minorHAnsi" w:cstheme="minorHAnsi"/>
          <w:sz w:val="22"/>
        </w:rPr>
        <w:t>Ex-offenders have certain employment rights if their convictions become ‘spent’, including not having to declare spent convictions and protecting them against dismissal or exclusion (with certain exceptions such as for those working with children).</w:t>
      </w:r>
    </w:p>
    <w:p w14:paraId="33E02D59" w14:textId="77777777" w:rsidR="00CD1712" w:rsidRPr="00B34E26" w:rsidRDefault="00CD1712" w:rsidP="00AF64C6">
      <w:pPr>
        <w:ind w:left="1440"/>
        <w:jc w:val="both"/>
        <w:rPr>
          <w:rFonts w:asciiTheme="minorHAnsi" w:hAnsiTheme="minorHAnsi" w:cstheme="minorHAnsi"/>
          <w:b/>
          <w:bCs/>
        </w:rPr>
      </w:pPr>
    </w:p>
    <w:p w14:paraId="3A387F48" w14:textId="77777777" w:rsidR="00CD1712" w:rsidRPr="00B34E26" w:rsidRDefault="00CD1712" w:rsidP="00AF64C6">
      <w:pPr>
        <w:jc w:val="both"/>
        <w:rPr>
          <w:rFonts w:asciiTheme="minorHAnsi" w:hAnsiTheme="minorHAnsi" w:cstheme="minorHAnsi"/>
          <w:i/>
          <w:iCs/>
          <w:sz w:val="22"/>
        </w:rPr>
      </w:pPr>
      <w:r w:rsidRPr="00B34E26">
        <w:rPr>
          <w:rFonts w:asciiTheme="minorHAnsi" w:hAnsiTheme="minorHAnsi" w:cstheme="minorHAnsi"/>
          <w:b/>
          <w:bCs/>
        </w:rPr>
        <w:t>Part-time Workers (Prevention of Less Favourable Treatment) Regulations 2000</w:t>
      </w:r>
    </w:p>
    <w:p w14:paraId="2477BFBB" w14:textId="77777777" w:rsidR="00CD1712" w:rsidRPr="00B34E26" w:rsidRDefault="00CD1712" w:rsidP="00AF64C6">
      <w:pPr>
        <w:jc w:val="both"/>
        <w:rPr>
          <w:rFonts w:asciiTheme="minorHAnsi" w:hAnsiTheme="minorHAnsi" w:cstheme="minorHAnsi"/>
          <w:sz w:val="22"/>
        </w:rPr>
      </w:pPr>
    </w:p>
    <w:p w14:paraId="210322DB" w14:textId="77777777" w:rsidR="00CD1712" w:rsidRPr="00B34E26" w:rsidRDefault="00CD1712" w:rsidP="00AF64C6">
      <w:pPr>
        <w:pStyle w:val="BodyText2"/>
        <w:numPr>
          <w:ilvl w:val="0"/>
          <w:numId w:val="3"/>
        </w:numPr>
        <w:rPr>
          <w:rFonts w:asciiTheme="minorHAnsi" w:hAnsiTheme="minorHAnsi" w:cstheme="minorHAnsi"/>
        </w:rPr>
      </w:pPr>
      <w:r w:rsidRPr="00B34E26">
        <w:rPr>
          <w:rFonts w:asciiTheme="minorHAnsi" w:hAnsiTheme="minorHAnsi" w:cstheme="minorHAnsi"/>
          <w:i w:val="0"/>
          <w:iCs w:val="0"/>
          <w:sz w:val="22"/>
        </w:rPr>
        <w:t>The regulations aim to ensure that part-time workers are not treated less favourably than comparable full-time workers, including having the same rates of pay and pro rata holiday entitlement.</w:t>
      </w:r>
    </w:p>
    <w:p w14:paraId="105CEEB3" w14:textId="77777777" w:rsidR="00CD1712" w:rsidRPr="00B34E26" w:rsidRDefault="00CD1712" w:rsidP="00AF64C6">
      <w:pPr>
        <w:ind w:left="1440"/>
        <w:jc w:val="both"/>
        <w:rPr>
          <w:rFonts w:asciiTheme="minorHAnsi" w:hAnsiTheme="minorHAnsi" w:cstheme="minorHAnsi"/>
          <w:b/>
          <w:bCs/>
          <w:sz w:val="22"/>
        </w:rPr>
      </w:pPr>
    </w:p>
    <w:p w14:paraId="583DF2E9" w14:textId="77777777" w:rsidR="00CD1712" w:rsidRPr="00B34E26" w:rsidRDefault="00CD1712" w:rsidP="00AF64C6">
      <w:pPr>
        <w:jc w:val="both"/>
        <w:rPr>
          <w:rFonts w:asciiTheme="minorHAnsi" w:hAnsiTheme="minorHAnsi" w:cstheme="minorHAnsi"/>
        </w:rPr>
      </w:pPr>
      <w:r w:rsidRPr="00B34E26">
        <w:rPr>
          <w:rFonts w:asciiTheme="minorHAnsi" w:hAnsiTheme="minorHAnsi" w:cstheme="minorHAnsi"/>
          <w:b/>
          <w:bCs/>
        </w:rPr>
        <w:t>Fixed-term Employees (Prevention of Less Favourable Treatment) Regulations 2002</w:t>
      </w:r>
    </w:p>
    <w:p w14:paraId="5B9CC316" w14:textId="77777777" w:rsidR="00CD1712" w:rsidRPr="00B34E26" w:rsidRDefault="00CD1712" w:rsidP="00AF64C6">
      <w:pPr>
        <w:jc w:val="both"/>
        <w:rPr>
          <w:rFonts w:asciiTheme="minorHAnsi" w:hAnsiTheme="minorHAnsi" w:cstheme="minorHAnsi"/>
          <w:sz w:val="22"/>
        </w:rPr>
      </w:pPr>
    </w:p>
    <w:p w14:paraId="27F51928" w14:textId="77777777" w:rsidR="00CD1712" w:rsidRPr="00B34E26" w:rsidRDefault="00C25658" w:rsidP="00AF64C6">
      <w:pPr>
        <w:pStyle w:val="BodyText2"/>
        <w:numPr>
          <w:ilvl w:val="0"/>
          <w:numId w:val="3"/>
        </w:numPr>
        <w:rPr>
          <w:rFonts w:asciiTheme="minorHAnsi" w:hAnsiTheme="minorHAnsi" w:cstheme="minorHAnsi"/>
        </w:rPr>
      </w:pPr>
      <w:r w:rsidRPr="00B34E26">
        <w:rPr>
          <w:rFonts w:asciiTheme="minorHAnsi" w:hAnsiTheme="minorHAnsi" w:cstheme="minorHAnsi"/>
          <w:i w:val="0"/>
          <w:iCs w:val="0"/>
          <w:sz w:val="22"/>
        </w:rPr>
        <w:t>The regulations aim</w:t>
      </w:r>
      <w:r w:rsidR="00CD1712" w:rsidRPr="00B34E26">
        <w:rPr>
          <w:rFonts w:asciiTheme="minorHAnsi" w:hAnsiTheme="minorHAnsi" w:cstheme="minorHAnsi"/>
          <w:i w:val="0"/>
          <w:iCs w:val="0"/>
          <w:sz w:val="22"/>
        </w:rPr>
        <w:t xml:space="preserve"> to ensure that employees on fixed-term contracts are treated no less favourably than comparable permanent employees, including having the same terms and conditions of employment.</w:t>
      </w:r>
    </w:p>
    <w:p w14:paraId="00D2D82B" w14:textId="77777777" w:rsidR="00CD1712" w:rsidRPr="00B34E26" w:rsidRDefault="00CD1712" w:rsidP="00AF64C6">
      <w:pPr>
        <w:ind w:left="1440"/>
        <w:jc w:val="both"/>
        <w:rPr>
          <w:rFonts w:asciiTheme="minorHAnsi" w:hAnsiTheme="minorHAnsi" w:cstheme="minorHAnsi"/>
        </w:rPr>
      </w:pPr>
    </w:p>
    <w:p w14:paraId="33BBABC9" w14:textId="77777777" w:rsidR="00CD1712" w:rsidRPr="00B34E26" w:rsidRDefault="00CD1712" w:rsidP="00AF64C6">
      <w:pPr>
        <w:jc w:val="both"/>
        <w:rPr>
          <w:rFonts w:asciiTheme="minorHAnsi" w:hAnsiTheme="minorHAnsi" w:cstheme="minorHAnsi"/>
          <w:sz w:val="22"/>
        </w:rPr>
      </w:pPr>
      <w:r w:rsidRPr="00B34E26">
        <w:rPr>
          <w:rFonts w:asciiTheme="minorHAnsi" w:hAnsiTheme="minorHAnsi" w:cstheme="minorHAnsi"/>
          <w:b/>
          <w:bCs/>
        </w:rPr>
        <w:t>The Asylum and Immigration Act 1996</w:t>
      </w:r>
      <w:r w:rsidRPr="00B34E26">
        <w:rPr>
          <w:rFonts w:asciiTheme="minorHAnsi" w:hAnsiTheme="minorHAnsi" w:cstheme="minorHAnsi"/>
        </w:rPr>
        <w:t xml:space="preserve"> </w:t>
      </w:r>
    </w:p>
    <w:p w14:paraId="41BA0068" w14:textId="77777777" w:rsidR="00CD1712" w:rsidRPr="00B34E26" w:rsidRDefault="00CD1712" w:rsidP="00AF64C6">
      <w:pPr>
        <w:jc w:val="both"/>
        <w:rPr>
          <w:rFonts w:asciiTheme="minorHAnsi" w:hAnsiTheme="minorHAnsi" w:cstheme="minorHAnsi"/>
          <w:sz w:val="22"/>
        </w:rPr>
      </w:pPr>
    </w:p>
    <w:p w14:paraId="17AE7894" w14:textId="77777777" w:rsidR="00CD1712" w:rsidRPr="00B34E26" w:rsidRDefault="00CD1712" w:rsidP="00AF64C6">
      <w:pPr>
        <w:numPr>
          <w:ilvl w:val="0"/>
          <w:numId w:val="3"/>
        </w:numPr>
        <w:jc w:val="both"/>
        <w:rPr>
          <w:rFonts w:asciiTheme="minorHAnsi" w:hAnsiTheme="minorHAnsi" w:cstheme="minorHAnsi"/>
          <w:sz w:val="22"/>
        </w:rPr>
      </w:pPr>
      <w:r w:rsidRPr="00B34E26">
        <w:rPr>
          <w:rFonts w:asciiTheme="minorHAnsi" w:hAnsiTheme="minorHAnsi" w:cstheme="minorHAnsi"/>
          <w:sz w:val="22"/>
        </w:rPr>
        <w:t xml:space="preserve">This places a responsibility on employers to ensure that all employees are not in breach of immigration rules. It covers the checks that an employer must do to ensure that employees are eligible to work in the UK, checking passports, visas etc. </w:t>
      </w:r>
    </w:p>
    <w:p w14:paraId="1B547905" w14:textId="77777777" w:rsidR="00FB7AC6" w:rsidRDefault="00FB7AC6" w:rsidP="00AF64C6">
      <w:pPr>
        <w:jc w:val="both"/>
        <w:rPr>
          <w:rFonts w:asciiTheme="minorHAnsi" w:hAnsiTheme="minorHAnsi" w:cstheme="minorHAnsi"/>
        </w:rPr>
      </w:pPr>
    </w:p>
    <w:p w14:paraId="29C11934" w14:textId="3DB7D06B" w:rsidR="004F40FE" w:rsidRPr="00B34E26" w:rsidRDefault="007143D0" w:rsidP="007143D0">
      <w:pPr>
        <w:pStyle w:val="NormalWeb"/>
        <w:jc w:val="both"/>
        <w:rPr>
          <w:rFonts w:asciiTheme="minorHAnsi" w:hAnsiTheme="minorHAnsi" w:cstheme="minorHAnsi"/>
        </w:rPr>
      </w:pPr>
      <w:r>
        <w:rPr>
          <w:rFonts w:ascii="Calibri" w:hAnsi="Calibri" w:cs="Calibri"/>
          <w:sz w:val="22"/>
          <w:szCs w:val="22"/>
        </w:rPr>
        <w:t>P</w:t>
      </w:r>
      <w:r w:rsidR="00A66C9B">
        <w:rPr>
          <w:rFonts w:ascii="Calibri" w:hAnsi="Calibri" w:cs="Calibri"/>
          <w:sz w:val="22"/>
          <w:szCs w:val="22"/>
        </w:rPr>
        <w:t xml:space="preserve">olicy adopted on </w:t>
      </w:r>
      <w:r>
        <w:rPr>
          <w:rFonts w:ascii="Calibri" w:hAnsi="Calibri" w:cs="Calibri"/>
          <w:sz w:val="22"/>
          <w:szCs w:val="22"/>
        </w:rPr>
        <w:t>27/3/2025</w:t>
      </w:r>
      <w:r w:rsidR="00A66C9B">
        <w:rPr>
          <w:rFonts w:ascii="Calibri" w:hAnsi="Calibri" w:cs="Calibri"/>
          <w:sz w:val="22"/>
          <w:szCs w:val="22"/>
        </w:rPr>
        <w:tab/>
      </w:r>
      <w:r w:rsidR="00A66C9B">
        <w:rPr>
          <w:rFonts w:ascii="Calibri" w:hAnsi="Calibri" w:cs="Calibri"/>
          <w:sz w:val="22"/>
          <w:szCs w:val="22"/>
        </w:rPr>
        <w:tab/>
        <w:t>To be reviewed in April 202</w:t>
      </w:r>
      <w:r>
        <w:rPr>
          <w:rFonts w:ascii="Calibri" w:hAnsi="Calibri" w:cs="Calibri"/>
          <w:sz w:val="22"/>
          <w:szCs w:val="22"/>
        </w:rPr>
        <w:t>7</w:t>
      </w:r>
    </w:p>
    <w:sectPr w:rsidR="004F40FE" w:rsidRPr="00B34E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7DFB" w14:textId="77777777" w:rsidR="0035657B" w:rsidRDefault="0035657B" w:rsidP="005A1D07">
      <w:r>
        <w:separator/>
      </w:r>
    </w:p>
  </w:endnote>
  <w:endnote w:type="continuationSeparator" w:id="0">
    <w:p w14:paraId="1E20466A" w14:textId="77777777" w:rsidR="0035657B" w:rsidRDefault="0035657B" w:rsidP="005A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12C" w14:textId="2AAC4033" w:rsidR="005A1D07" w:rsidRPr="00B34E26" w:rsidRDefault="005A1D07" w:rsidP="005A1D07">
    <w:pPr>
      <w:pStyle w:val="Footer"/>
      <w:jc w:val="center"/>
      <w:rPr>
        <w:rFonts w:ascii="Calibri" w:hAnsi="Calibri" w:cs="Calibri"/>
        <w:b/>
        <w:color w:val="728AF8"/>
        <w:sz w:val="18"/>
        <w:szCs w:val="18"/>
      </w:rPr>
    </w:pPr>
    <w:r w:rsidRPr="00B34E26">
      <w:rPr>
        <w:rFonts w:ascii="Calibri" w:hAnsi="Calibri" w:cs="Calibri"/>
        <w:b/>
        <w:color w:val="728AF8"/>
        <w:sz w:val="18"/>
        <w:szCs w:val="18"/>
      </w:rPr>
      <w:t xml:space="preserve">Viktor </w:t>
    </w:r>
    <w:proofErr w:type="spellStart"/>
    <w:r w:rsidRPr="00B34E26">
      <w:rPr>
        <w:rFonts w:ascii="Calibri" w:hAnsi="Calibri" w:cs="Calibri"/>
        <w:b/>
        <w:color w:val="728AF8"/>
        <w:sz w:val="18"/>
        <w:szCs w:val="18"/>
      </w:rPr>
      <w:t>Childrens</w:t>
    </w:r>
    <w:r w:rsidR="007143D0">
      <w:rPr>
        <w:rFonts w:ascii="Calibri" w:hAnsi="Calibri" w:cs="Calibri"/>
        <w:b/>
        <w:color w:val="728AF8"/>
        <w:sz w:val="18"/>
        <w:szCs w:val="18"/>
      </w:rPr>
      <w:t>’</w:t>
    </w:r>
    <w:proofErr w:type="spellEnd"/>
    <w:r w:rsidRPr="00B34E26">
      <w:rPr>
        <w:rFonts w:ascii="Calibri" w:hAnsi="Calibri" w:cs="Calibri"/>
        <w:b/>
        <w:color w:val="728AF8"/>
        <w:sz w:val="18"/>
        <w:szCs w:val="18"/>
      </w:rPr>
      <w:t xml:space="preserve"> Trust </w:t>
    </w:r>
    <w:proofErr w:type="gramStart"/>
    <w:r w:rsidRPr="00B34E26">
      <w:rPr>
        <w:rFonts w:ascii="Calibri" w:hAnsi="Calibri" w:cs="Calibri"/>
        <w:b/>
        <w:color w:val="728AF8"/>
        <w:sz w:val="18"/>
        <w:szCs w:val="18"/>
      </w:rPr>
      <w:t>-  1</w:t>
    </w:r>
    <w:proofErr w:type="gramEnd"/>
    <w:r w:rsidRPr="00B34E26">
      <w:rPr>
        <w:rFonts w:ascii="Calibri" w:hAnsi="Calibri" w:cs="Calibri"/>
        <w:b/>
        <w:color w:val="728AF8"/>
        <w:sz w:val="18"/>
        <w:szCs w:val="18"/>
      </w:rPr>
      <w:t xml:space="preserve"> </w:t>
    </w:r>
    <w:proofErr w:type="spellStart"/>
    <w:r w:rsidRPr="00B34E26">
      <w:rPr>
        <w:rFonts w:ascii="Calibri" w:hAnsi="Calibri" w:cs="Calibri"/>
        <w:b/>
        <w:color w:val="728AF8"/>
        <w:sz w:val="18"/>
        <w:szCs w:val="18"/>
      </w:rPr>
      <w:t>Colleraine</w:t>
    </w:r>
    <w:proofErr w:type="spellEnd"/>
    <w:r w:rsidRPr="00B34E26">
      <w:rPr>
        <w:rFonts w:ascii="Calibri" w:hAnsi="Calibri" w:cs="Calibri"/>
        <w:b/>
        <w:color w:val="728AF8"/>
        <w:sz w:val="18"/>
        <w:szCs w:val="18"/>
      </w:rPr>
      <w:t xml:space="preserve"> Cottages  Fortis Green London N2 9HJ</w:t>
    </w:r>
  </w:p>
  <w:p w14:paraId="14DAEA2D" w14:textId="77777777" w:rsidR="005A1D07" w:rsidRPr="00B34E26" w:rsidRDefault="005A1D07" w:rsidP="005A1D07">
    <w:pPr>
      <w:pStyle w:val="Footer"/>
      <w:jc w:val="center"/>
      <w:rPr>
        <w:rFonts w:ascii="Calibri" w:hAnsi="Calibri" w:cs="Calibri"/>
        <w:color w:val="728AF8"/>
        <w:sz w:val="18"/>
        <w:szCs w:val="18"/>
      </w:rPr>
    </w:pPr>
    <w:r w:rsidRPr="00B34E26">
      <w:rPr>
        <w:rFonts w:ascii="Calibri" w:hAnsi="Calibri" w:cs="Calibri"/>
        <w:b/>
        <w:color w:val="728AF8"/>
        <w:sz w:val="18"/>
        <w:szCs w:val="18"/>
      </w:rPr>
      <w:t xml:space="preserve">E: </w:t>
    </w:r>
    <w:r w:rsidRPr="00B34E26">
      <w:rPr>
        <w:rFonts w:ascii="Calibri" w:hAnsi="Calibri" w:cs="Calibri"/>
        <w:color w:val="728AF8"/>
        <w:sz w:val="18"/>
        <w:szCs w:val="18"/>
      </w:rPr>
      <w:t xml:space="preserve">Info@ viktorchildrenstrust.org </w:t>
    </w:r>
    <w:r w:rsidRPr="00B34E26">
      <w:rPr>
        <w:rFonts w:ascii="Calibri" w:hAnsi="Calibri" w:cs="Calibri"/>
        <w:b/>
        <w:color w:val="728AF8"/>
        <w:sz w:val="18"/>
        <w:szCs w:val="18"/>
      </w:rPr>
      <w:t xml:space="preserve">W: </w:t>
    </w:r>
    <w:r w:rsidRPr="00B34E26">
      <w:rPr>
        <w:rFonts w:ascii="Calibri" w:hAnsi="Calibri" w:cs="Calibri"/>
        <w:color w:val="728AF8"/>
        <w:sz w:val="18"/>
        <w:szCs w:val="18"/>
      </w:rPr>
      <w:t>www.viktorchildrenstrust.org</w:t>
    </w:r>
  </w:p>
  <w:p w14:paraId="2D56771F" w14:textId="77777777" w:rsidR="005A1D07" w:rsidRPr="00B34E26" w:rsidRDefault="005A1D07">
    <w:pPr>
      <w:pStyle w:val="Footer"/>
      <w:rPr>
        <w:rFonts w:ascii="Calibri" w:hAnsi="Calibri" w:cs="Calibri"/>
        <w:color w:val="363472" w:themeColor="accent2" w:themeShade="80"/>
      </w:rPr>
    </w:pPr>
  </w:p>
  <w:p w14:paraId="6924B1A2" w14:textId="77777777" w:rsidR="005A1D07" w:rsidRDefault="005A1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2F36" w14:textId="77777777" w:rsidR="0035657B" w:rsidRDefault="0035657B" w:rsidP="005A1D07">
      <w:r>
        <w:separator/>
      </w:r>
    </w:p>
  </w:footnote>
  <w:footnote w:type="continuationSeparator" w:id="0">
    <w:p w14:paraId="334B7728" w14:textId="77777777" w:rsidR="0035657B" w:rsidRDefault="0035657B" w:rsidP="005A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1660"/>
    <w:multiLevelType w:val="hybridMultilevel"/>
    <w:tmpl w:val="42D42B48"/>
    <w:lvl w:ilvl="0" w:tplc="BB70638A">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33877987"/>
    <w:multiLevelType w:val="hybridMultilevel"/>
    <w:tmpl w:val="CEA07CCA"/>
    <w:lvl w:ilvl="0" w:tplc="B2E22C36">
      <w:start w:val="1"/>
      <w:numFmt w:val="bullet"/>
      <w:lvlText w:val=""/>
      <w:lvlJc w:val="left"/>
      <w:pPr>
        <w:tabs>
          <w:tab w:val="num" w:pos="1800"/>
        </w:tabs>
        <w:ind w:left="1800" w:hanging="360"/>
      </w:pPr>
      <w:rPr>
        <w:rFonts w:ascii="Symbol" w:hAnsi="Symbol" w:hint="default"/>
        <w:b w:val="0"/>
        <w:i w:val="0"/>
        <w:color w:val="auto"/>
        <w:sz w:val="22"/>
      </w:rPr>
    </w:lvl>
    <w:lvl w:ilvl="1" w:tplc="146A8BA6">
      <w:start w:val="25"/>
      <w:numFmt w:val="decimal"/>
      <w:lvlText w:val="%2."/>
      <w:lvlJc w:val="left"/>
      <w:pPr>
        <w:tabs>
          <w:tab w:val="num" w:pos="1438"/>
        </w:tabs>
        <w:ind w:left="1438" w:hanging="358"/>
      </w:pPr>
      <w:rPr>
        <w:rFonts w:ascii="Arial" w:hAnsi="Arial" w:cs="Times New Roman" w:hint="default"/>
        <w:b/>
        <w:i/>
        <w:color w:val="auto"/>
        <w:sz w:val="32"/>
        <w:szCs w:val="3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D7BC5"/>
    <w:multiLevelType w:val="hybridMultilevel"/>
    <w:tmpl w:val="A0264650"/>
    <w:lvl w:ilvl="0" w:tplc="5950C568">
      <w:start w:val="2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60442278">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767320">
    <w:abstractNumId w:val="0"/>
  </w:num>
  <w:num w:numId="3" w16cid:durableId="1449932096">
    <w:abstractNumId w:val="1"/>
    <w:lvlOverride w:ilvl="0"/>
    <w:lvlOverride w:ilvl="1">
      <w:startOverride w:val="25"/>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12"/>
    <w:rsid w:val="002110DE"/>
    <w:rsid w:val="0035657B"/>
    <w:rsid w:val="003B54F7"/>
    <w:rsid w:val="004F40FE"/>
    <w:rsid w:val="005473C9"/>
    <w:rsid w:val="005922FF"/>
    <w:rsid w:val="005A1D07"/>
    <w:rsid w:val="007143D0"/>
    <w:rsid w:val="00741E26"/>
    <w:rsid w:val="00763B5A"/>
    <w:rsid w:val="0078578E"/>
    <w:rsid w:val="007B6105"/>
    <w:rsid w:val="00853796"/>
    <w:rsid w:val="00920CA7"/>
    <w:rsid w:val="00A66C9B"/>
    <w:rsid w:val="00A9324A"/>
    <w:rsid w:val="00AC6D61"/>
    <w:rsid w:val="00AF0550"/>
    <w:rsid w:val="00AF3D2E"/>
    <w:rsid w:val="00AF64C6"/>
    <w:rsid w:val="00B34E26"/>
    <w:rsid w:val="00C25658"/>
    <w:rsid w:val="00CD1712"/>
    <w:rsid w:val="00DA3670"/>
    <w:rsid w:val="00E718D6"/>
    <w:rsid w:val="00FB7AC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A33B"/>
  <w15:chartTrackingRefBased/>
  <w15:docId w15:val="{377F5BF0-77EF-41B4-8D6D-75466966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1712"/>
    <w:pPr>
      <w:keepNext/>
      <w:ind w:left="720"/>
      <w:outlineLvl w:val="0"/>
    </w:pPr>
    <w:rPr>
      <w:u w:val="single"/>
    </w:rPr>
  </w:style>
  <w:style w:type="paragraph" w:styleId="Heading3">
    <w:name w:val="heading 3"/>
    <w:basedOn w:val="Normal"/>
    <w:next w:val="Normal"/>
    <w:link w:val="Heading3Char"/>
    <w:semiHidden/>
    <w:unhideWhenUsed/>
    <w:qFormat/>
    <w:rsid w:val="00CD1712"/>
    <w:pPr>
      <w:keepNext/>
      <w:ind w:left="1080"/>
      <w:jc w:val="both"/>
      <w:outlineLvl w:val="2"/>
    </w:pPr>
    <w:rPr>
      <w:b/>
      <w:bCs/>
      <w:u w:val="single"/>
    </w:rPr>
  </w:style>
  <w:style w:type="paragraph" w:styleId="Heading6">
    <w:name w:val="heading 6"/>
    <w:basedOn w:val="Normal"/>
    <w:next w:val="Normal"/>
    <w:link w:val="Heading6Char"/>
    <w:semiHidden/>
    <w:unhideWhenUsed/>
    <w:qFormat/>
    <w:rsid w:val="00CD1712"/>
    <w:pPr>
      <w:keepNext/>
      <w:ind w:left="360"/>
      <w:jc w:val="both"/>
      <w:outlineLvl w:val="5"/>
    </w:pPr>
    <w:rPr>
      <w:b/>
      <w:bCs/>
      <w:u w:val="single"/>
    </w:rPr>
  </w:style>
  <w:style w:type="paragraph" w:styleId="Heading8">
    <w:name w:val="heading 8"/>
    <w:basedOn w:val="Normal"/>
    <w:next w:val="Normal"/>
    <w:link w:val="Heading8Char"/>
    <w:semiHidden/>
    <w:unhideWhenUsed/>
    <w:qFormat/>
    <w:rsid w:val="00CD1712"/>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712"/>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semiHidden/>
    <w:rsid w:val="00CD1712"/>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semiHidden/>
    <w:rsid w:val="00CD1712"/>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semiHidden/>
    <w:rsid w:val="00CD1712"/>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CD1712"/>
    <w:pPr>
      <w:jc w:val="both"/>
    </w:pPr>
    <w:rPr>
      <w:rFonts w:ascii="Arial" w:hAnsi="Arial" w:cs="Arial"/>
    </w:rPr>
  </w:style>
  <w:style w:type="character" w:customStyle="1" w:styleId="BodyTextChar">
    <w:name w:val="Body Text Char"/>
    <w:basedOn w:val="DefaultParagraphFont"/>
    <w:link w:val="BodyText"/>
    <w:semiHidden/>
    <w:rsid w:val="00CD1712"/>
    <w:rPr>
      <w:rFonts w:ascii="Arial" w:eastAsia="Times New Roman" w:hAnsi="Arial" w:cs="Arial"/>
      <w:sz w:val="24"/>
      <w:szCs w:val="24"/>
    </w:rPr>
  </w:style>
  <w:style w:type="paragraph" w:styleId="BodyText2">
    <w:name w:val="Body Text 2"/>
    <w:basedOn w:val="Normal"/>
    <w:link w:val="BodyText2Char"/>
    <w:semiHidden/>
    <w:unhideWhenUsed/>
    <w:rsid w:val="00CD1712"/>
    <w:pPr>
      <w:jc w:val="both"/>
    </w:pPr>
    <w:rPr>
      <w:rFonts w:ascii="Arial" w:hAnsi="Arial" w:cs="Arial"/>
      <w:i/>
      <w:iCs/>
      <w:sz w:val="20"/>
    </w:rPr>
  </w:style>
  <w:style w:type="character" w:customStyle="1" w:styleId="BodyText2Char">
    <w:name w:val="Body Text 2 Char"/>
    <w:basedOn w:val="DefaultParagraphFont"/>
    <w:link w:val="BodyText2"/>
    <w:semiHidden/>
    <w:rsid w:val="00CD1712"/>
    <w:rPr>
      <w:rFonts w:ascii="Arial" w:eastAsia="Times New Roman" w:hAnsi="Arial" w:cs="Arial"/>
      <w:i/>
      <w:iCs/>
      <w:sz w:val="20"/>
      <w:szCs w:val="24"/>
    </w:rPr>
  </w:style>
  <w:style w:type="paragraph" w:styleId="BodyTextIndent3">
    <w:name w:val="Body Text Indent 3"/>
    <w:basedOn w:val="Normal"/>
    <w:link w:val="BodyTextIndent3Char"/>
    <w:semiHidden/>
    <w:unhideWhenUsed/>
    <w:rsid w:val="00CD1712"/>
    <w:pPr>
      <w:ind w:left="1080"/>
    </w:pPr>
  </w:style>
  <w:style w:type="character" w:customStyle="1" w:styleId="BodyTextIndent3Char">
    <w:name w:val="Body Text Indent 3 Char"/>
    <w:basedOn w:val="DefaultParagraphFont"/>
    <w:link w:val="BodyTextIndent3"/>
    <w:semiHidden/>
    <w:rsid w:val="00CD1712"/>
    <w:rPr>
      <w:rFonts w:ascii="Times New Roman" w:eastAsia="Times New Roman" w:hAnsi="Times New Roman" w:cs="Times New Roman"/>
      <w:sz w:val="24"/>
      <w:szCs w:val="24"/>
    </w:rPr>
  </w:style>
  <w:style w:type="paragraph" w:customStyle="1" w:styleId="NEW">
    <w:name w:val="NEW"/>
    <w:rsid w:val="00CD1712"/>
    <w:pPr>
      <w:widowControl w:val="0"/>
      <w:tabs>
        <w:tab w:val="left" w:pos="-720"/>
      </w:tabs>
      <w:suppressAutoHyphens/>
      <w:spacing w:after="0" w:line="360" w:lineRule="auto"/>
      <w:jc w:val="both"/>
    </w:pPr>
    <w:rPr>
      <w:rFonts w:ascii="CG Times" w:eastAsia="Times New Roman" w:hAnsi="CG Times" w:cs="Times New Roman"/>
      <w:spacing w:val="-2"/>
      <w:kern w:val="2"/>
      <w:szCs w:val="20"/>
      <w:lang w:val="en-US"/>
    </w:rPr>
  </w:style>
  <w:style w:type="paragraph" w:styleId="NormalWeb">
    <w:name w:val="Normal (Web)"/>
    <w:basedOn w:val="Normal"/>
    <w:unhideWhenUsed/>
    <w:rsid w:val="00DA3670"/>
    <w:pPr>
      <w:spacing w:before="100" w:beforeAutospacing="1" w:after="100" w:afterAutospacing="1"/>
    </w:pPr>
    <w:rPr>
      <w:lang w:eastAsia="en-GB" w:bidi="he-IL"/>
    </w:rPr>
  </w:style>
  <w:style w:type="paragraph" w:styleId="Header">
    <w:name w:val="header"/>
    <w:basedOn w:val="Normal"/>
    <w:link w:val="HeaderChar"/>
    <w:uiPriority w:val="99"/>
    <w:unhideWhenUsed/>
    <w:rsid w:val="005A1D07"/>
    <w:pPr>
      <w:tabs>
        <w:tab w:val="center" w:pos="4513"/>
        <w:tab w:val="right" w:pos="9026"/>
      </w:tabs>
    </w:pPr>
  </w:style>
  <w:style w:type="character" w:customStyle="1" w:styleId="HeaderChar">
    <w:name w:val="Header Char"/>
    <w:basedOn w:val="DefaultParagraphFont"/>
    <w:link w:val="Header"/>
    <w:uiPriority w:val="99"/>
    <w:rsid w:val="005A1D07"/>
    <w:rPr>
      <w:rFonts w:ascii="Times New Roman" w:eastAsia="Times New Roman" w:hAnsi="Times New Roman" w:cs="Times New Roman"/>
      <w:sz w:val="24"/>
      <w:szCs w:val="24"/>
    </w:rPr>
  </w:style>
  <w:style w:type="paragraph" w:styleId="Footer">
    <w:name w:val="footer"/>
    <w:basedOn w:val="Normal"/>
    <w:link w:val="FooterChar"/>
    <w:unhideWhenUsed/>
    <w:rsid w:val="005A1D07"/>
    <w:pPr>
      <w:tabs>
        <w:tab w:val="center" w:pos="4513"/>
        <w:tab w:val="right" w:pos="9026"/>
      </w:tabs>
    </w:pPr>
  </w:style>
  <w:style w:type="character" w:customStyle="1" w:styleId="FooterChar">
    <w:name w:val="Footer Char"/>
    <w:basedOn w:val="DefaultParagraphFont"/>
    <w:link w:val="Footer"/>
    <w:rsid w:val="005A1D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1994">
      <w:bodyDiv w:val="1"/>
      <w:marLeft w:val="0"/>
      <w:marRight w:val="0"/>
      <w:marTop w:val="0"/>
      <w:marBottom w:val="0"/>
      <w:divBdr>
        <w:top w:val="none" w:sz="0" w:space="0" w:color="auto"/>
        <w:left w:val="none" w:sz="0" w:space="0" w:color="auto"/>
        <w:bottom w:val="none" w:sz="0" w:space="0" w:color="auto"/>
        <w:right w:val="none" w:sz="0" w:space="0" w:color="auto"/>
      </w:divBdr>
    </w:div>
    <w:div w:id="1427462578">
      <w:bodyDiv w:val="1"/>
      <w:marLeft w:val="0"/>
      <w:marRight w:val="0"/>
      <w:marTop w:val="0"/>
      <w:marBottom w:val="0"/>
      <w:divBdr>
        <w:top w:val="none" w:sz="0" w:space="0" w:color="auto"/>
        <w:left w:val="none" w:sz="0" w:space="0" w:color="auto"/>
        <w:bottom w:val="none" w:sz="0" w:space="0" w:color="auto"/>
        <w:right w:val="none" w:sz="0" w:space="0" w:color="auto"/>
      </w:divBdr>
      <w:divsChild>
        <w:div w:id="561332000">
          <w:marLeft w:val="0"/>
          <w:marRight w:val="0"/>
          <w:marTop w:val="0"/>
          <w:marBottom w:val="0"/>
          <w:divBdr>
            <w:top w:val="none" w:sz="0" w:space="0" w:color="auto"/>
            <w:left w:val="none" w:sz="0" w:space="0" w:color="auto"/>
            <w:bottom w:val="none" w:sz="0" w:space="0" w:color="auto"/>
            <w:right w:val="none" w:sz="0" w:space="0" w:color="auto"/>
          </w:divBdr>
          <w:divsChild>
            <w:div w:id="445083380">
              <w:marLeft w:val="0"/>
              <w:marRight w:val="0"/>
              <w:marTop w:val="0"/>
              <w:marBottom w:val="0"/>
              <w:divBdr>
                <w:top w:val="none" w:sz="0" w:space="0" w:color="auto"/>
                <w:left w:val="none" w:sz="0" w:space="0" w:color="auto"/>
                <w:bottom w:val="none" w:sz="0" w:space="0" w:color="auto"/>
                <w:right w:val="none" w:sz="0" w:space="0" w:color="auto"/>
              </w:divBdr>
              <w:divsChild>
                <w:div w:id="14025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1197">
      <w:bodyDiv w:val="1"/>
      <w:marLeft w:val="0"/>
      <w:marRight w:val="0"/>
      <w:marTop w:val="0"/>
      <w:marBottom w:val="0"/>
      <w:divBdr>
        <w:top w:val="none" w:sz="0" w:space="0" w:color="auto"/>
        <w:left w:val="none" w:sz="0" w:space="0" w:color="auto"/>
        <w:bottom w:val="none" w:sz="0" w:space="0" w:color="auto"/>
        <w:right w:val="none" w:sz="0" w:space="0" w:color="auto"/>
      </w:divBdr>
      <w:divsChild>
        <w:div w:id="121106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Sherriff</dc:creator>
  <cp:keywords/>
  <dc:description/>
  <cp:lastModifiedBy>Gisele Domb</cp:lastModifiedBy>
  <cp:revision>4</cp:revision>
  <dcterms:created xsi:type="dcterms:W3CDTF">2020-04-08T12:30:00Z</dcterms:created>
  <dcterms:modified xsi:type="dcterms:W3CDTF">2025-03-27T12:04:00Z</dcterms:modified>
</cp:coreProperties>
</file>